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C945" w14:textId="77777777" w:rsidR="00375221" w:rsidRPr="00951A3F" w:rsidRDefault="00375221" w:rsidP="003C3402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bookmarkStart w:id="0" w:name="_Hlk1384029"/>
      <w:r w:rsidRPr="00951A3F">
        <w:rPr>
          <w:rFonts w:cs="Arial"/>
          <w:b/>
          <w:sz w:val="20"/>
          <w:szCs w:val="20"/>
        </w:rPr>
        <w:t>Specyfikacja Istotnych Warunków Zamówienia (SIWZ)</w:t>
      </w:r>
      <w:bookmarkEnd w:id="0"/>
    </w:p>
    <w:p w14:paraId="3F453AED" w14:textId="77777777" w:rsidR="00375221" w:rsidRPr="00951A3F" w:rsidRDefault="00375221" w:rsidP="003C3402">
      <w:pPr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14:paraId="5DF26E49" w14:textId="77777777" w:rsidR="00375221" w:rsidRPr="00951A3F" w:rsidRDefault="00375221" w:rsidP="003C3402">
      <w:pPr>
        <w:pStyle w:val="Nagwek1"/>
      </w:pPr>
      <w:r w:rsidRPr="00951A3F">
        <w:t>Nazw</w:t>
      </w:r>
      <w:r w:rsidR="00497CB3" w:rsidRPr="00951A3F">
        <w:t>a</w:t>
      </w:r>
      <w:r w:rsidRPr="00951A3F">
        <w:t xml:space="preserve"> i adres Zamawiającego</w:t>
      </w:r>
      <w:r w:rsidR="00497CB3" w:rsidRPr="00951A3F">
        <w:t>:</w:t>
      </w:r>
    </w:p>
    <w:p w14:paraId="387DDEB5" w14:textId="59FA25E3" w:rsidR="00B47EAE" w:rsidRPr="00951A3F" w:rsidRDefault="00B47EAE" w:rsidP="003C3402">
      <w:pPr>
        <w:spacing w:after="0" w:line="360" w:lineRule="auto"/>
        <w:ind w:left="1134" w:hanging="567"/>
        <w:jc w:val="both"/>
        <w:rPr>
          <w:rFonts w:cs="Arial"/>
          <w:sz w:val="20"/>
          <w:szCs w:val="20"/>
          <w:lang w:eastAsia="pl-PL"/>
        </w:rPr>
      </w:pPr>
      <w:bookmarkStart w:id="1" w:name="_Hlk1383132"/>
      <w:r w:rsidRPr="00951A3F">
        <w:rPr>
          <w:rFonts w:cs="Arial"/>
          <w:sz w:val="20"/>
          <w:szCs w:val="20"/>
          <w:lang w:eastAsia="pl-PL"/>
        </w:rPr>
        <w:t xml:space="preserve">PGNiG TERMIKA Energetyka </w:t>
      </w:r>
      <w:r w:rsidR="00997C18" w:rsidRPr="00951A3F">
        <w:rPr>
          <w:rFonts w:cs="Arial"/>
          <w:sz w:val="20"/>
          <w:szCs w:val="20"/>
          <w:lang w:eastAsia="pl-PL"/>
        </w:rPr>
        <w:t>Przemyśl</w:t>
      </w:r>
      <w:r w:rsidRPr="00951A3F">
        <w:rPr>
          <w:rFonts w:cs="Arial"/>
          <w:sz w:val="20"/>
          <w:szCs w:val="20"/>
          <w:lang w:eastAsia="pl-PL"/>
        </w:rPr>
        <w:t xml:space="preserve"> </w:t>
      </w:r>
      <w:r w:rsidR="00997C18" w:rsidRPr="00951A3F">
        <w:rPr>
          <w:rFonts w:cs="Arial"/>
          <w:sz w:val="20"/>
          <w:szCs w:val="20"/>
          <w:lang w:eastAsia="pl-PL"/>
        </w:rPr>
        <w:t>S</w:t>
      </w:r>
      <w:r w:rsidRPr="00951A3F">
        <w:rPr>
          <w:rFonts w:cs="Arial"/>
          <w:sz w:val="20"/>
          <w:szCs w:val="20"/>
          <w:lang w:eastAsia="pl-PL"/>
        </w:rPr>
        <w:t>p. z o.o.</w:t>
      </w:r>
    </w:p>
    <w:p w14:paraId="4D9E06D4" w14:textId="44813719" w:rsidR="00B47EAE" w:rsidRPr="00951A3F" w:rsidRDefault="00997C18" w:rsidP="003C3402">
      <w:pPr>
        <w:spacing w:after="0" w:line="360" w:lineRule="auto"/>
        <w:ind w:left="567"/>
        <w:jc w:val="both"/>
        <w:rPr>
          <w:rFonts w:cs="Arial"/>
          <w:sz w:val="20"/>
          <w:szCs w:val="20"/>
          <w:lang w:eastAsia="pl-PL"/>
        </w:rPr>
      </w:pPr>
      <w:r w:rsidRPr="00951A3F">
        <w:rPr>
          <w:rFonts w:cs="Arial"/>
          <w:sz w:val="20"/>
          <w:szCs w:val="20"/>
          <w:lang w:eastAsia="pl-PL"/>
        </w:rPr>
        <w:t>ul. Modlińska 15</w:t>
      </w:r>
      <w:r w:rsidR="0096580A" w:rsidRPr="00B10953">
        <w:rPr>
          <w:rFonts w:cs="Arial"/>
          <w:sz w:val="20"/>
          <w:szCs w:val="20"/>
          <w:lang w:eastAsia="pl-PL"/>
        </w:rPr>
        <w:t xml:space="preserve">, </w:t>
      </w:r>
      <w:r w:rsidR="0096580A" w:rsidRPr="00951A3F">
        <w:rPr>
          <w:rFonts w:cs="Arial"/>
          <w:sz w:val="20"/>
          <w:szCs w:val="20"/>
          <w:lang w:eastAsia="pl-PL"/>
        </w:rPr>
        <w:t>03-216 Warszawa</w:t>
      </w:r>
    </w:p>
    <w:p w14:paraId="5A5E2D30" w14:textId="75FDE122" w:rsidR="001D7063" w:rsidRPr="00A96098" w:rsidRDefault="00B47EAE" w:rsidP="003C3402">
      <w:pPr>
        <w:spacing w:line="360" w:lineRule="auto"/>
        <w:ind w:left="567"/>
        <w:jc w:val="both"/>
        <w:rPr>
          <w:rFonts w:ascii="Roboto" w:hAnsi="Roboto"/>
          <w:color w:val="767676"/>
          <w:sz w:val="20"/>
          <w:szCs w:val="20"/>
          <w:shd w:val="clear" w:color="auto" w:fill="FFFFFF"/>
          <w:lang w:val="en-GB"/>
        </w:rPr>
      </w:pPr>
      <w:r w:rsidRPr="00A96098">
        <w:rPr>
          <w:rFonts w:cs="Arial"/>
          <w:sz w:val="20"/>
          <w:szCs w:val="20"/>
          <w:lang w:val="en-GB" w:eastAsia="pl-PL"/>
        </w:rPr>
        <w:t xml:space="preserve">e-mail: </w:t>
      </w:r>
      <w:hyperlink r:id="rId8" w:history="1">
        <w:r w:rsidR="00951A3F" w:rsidRPr="00A96098">
          <w:rPr>
            <w:rStyle w:val="Hipercze"/>
            <w:rFonts w:cs="Arial"/>
            <w:sz w:val="20"/>
            <w:szCs w:val="20"/>
            <w:lang w:val="en-GB" w:eastAsia="pl-PL"/>
          </w:rPr>
          <w:t>przemysl@termika.pgnig.pl</w:t>
        </w:r>
      </w:hyperlink>
    </w:p>
    <w:bookmarkEnd w:id="1"/>
    <w:p w14:paraId="2D581640" w14:textId="77777777" w:rsidR="00375221" w:rsidRPr="00B10953" w:rsidRDefault="00375221" w:rsidP="003C3402">
      <w:pPr>
        <w:pStyle w:val="Nagwek1"/>
      </w:pPr>
      <w:r w:rsidRPr="00B10953">
        <w:t>Określenie trybu postępowania</w:t>
      </w:r>
      <w:r w:rsidR="00497CB3" w:rsidRPr="00B10953">
        <w:t>:</w:t>
      </w:r>
    </w:p>
    <w:p w14:paraId="198C01B9" w14:textId="44C3D2FF" w:rsidR="00554FED" w:rsidRPr="00951A3F" w:rsidRDefault="00554FED" w:rsidP="003C3402">
      <w:pPr>
        <w:spacing w:line="360" w:lineRule="auto"/>
        <w:jc w:val="both"/>
        <w:rPr>
          <w:sz w:val="20"/>
          <w:szCs w:val="20"/>
          <w:lang w:eastAsia="pl-PL"/>
        </w:rPr>
      </w:pPr>
      <w:r w:rsidRPr="00B10953">
        <w:rPr>
          <w:sz w:val="20"/>
          <w:szCs w:val="20"/>
          <w:lang w:eastAsia="pl-PL"/>
        </w:rPr>
        <w:t>Postępowanie Zakupowe prowadzone jest w oparciu o przepisy zawarte w Regulaminie udzielania zamówień w Grupie Kapitałowej PGNiG TERMIKA z 8 czerwca 2022 r. (dalej jako „</w:t>
      </w:r>
      <w:r w:rsidRPr="00B10953">
        <w:rPr>
          <w:b/>
          <w:sz w:val="20"/>
          <w:szCs w:val="20"/>
          <w:lang w:eastAsia="pl-PL"/>
        </w:rPr>
        <w:t>Regulamin</w:t>
      </w:r>
      <w:r w:rsidRPr="00B10953">
        <w:rPr>
          <w:sz w:val="20"/>
          <w:szCs w:val="20"/>
          <w:lang w:eastAsia="pl-PL"/>
        </w:rPr>
        <w:t xml:space="preserve">”) </w:t>
      </w:r>
      <w:r w:rsidR="003C3402">
        <w:rPr>
          <w:sz w:val="20"/>
          <w:szCs w:val="20"/>
          <w:lang w:eastAsia="pl-PL"/>
        </w:rPr>
        <w:br/>
      </w:r>
      <w:r w:rsidRPr="00B10953">
        <w:rPr>
          <w:sz w:val="20"/>
          <w:szCs w:val="20"/>
          <w:lang w:eastAsia="pl-PL"/>
        </w:rPr>
        <w:t>i przepisy ustawy z dnia 23 kwietnia 1964 r. Kodeks Cywilny (Dz.U. poz. 1360; dalej jako „</w:t>
      </w:r>
      <w:r w:rsidRPr="00B10953">
        <w:rPr>
          <w:b/>
          <w:sz w:val="20"/>
          <w:szCs w:val="20"/>
          <w:lang w:eastAsia="pl-PL"/>
        </w:rPr>
        <w:t>KC</w:t>
      </w:r>
      <w:r w:rsidRPr="00B10953">
        <w:rPr>
          <w:sz w:val="20"/>
          <w:szCs w:val="20"/>
          <w:lang w:eastAsia="pl-PL"/>
        </w:rPr>
        <w:t xml:space="preserve">”), </w:t>
      </w:r>
      <w:r w:rsidR="003C3402">
        <w:rPr>
          <w:sz w:val="20"/>
          <w:szCs w:val="20"/>
          <w:lang w:eastAsia="pl-PL"/>
        </w:rPr>
        <w:br/>
      </w:r>
      <w:bookmarkStart w:id="2" w:name="_GoBack"/>
      <w:bookmarkEnd w:id="2"/>
      <w:r w:rsidRPr="00B10953">
        <w:rPr>
          <w:sz w:val="20"/>
          <w:szCs w:val="20"/>
          <w:lang w:eastAsia="pl-PL"/>
        </w:rPr>
        <w:t xml:space="preserve">w trybie </w:t>
      </w:r>
      <w:r w:rsidRPr="00B10953">
        <w:rPr>
          <w:b/>
          <w:sz w:val="20"/>
          <w:szCs w:val="20"/>
          <w:lang w:eastAsia="pl-PL"/>
        </w:rPr>
        <w:t>przetargu nieograniczonego</w:t>
      </w:r>
      <w:r w:rsidRPr="00B10953">
        <w:rPr>
          <w:sz w:val="20"/>
          <w:szCs w:val="20"/>
          <w:lang w:eastAsia="pl-PL"/>
        </w:rPr>
        <w:t>. Wyłączone jest stosowanie przepisów ustawy z dnia 11 września 2019 r. Prawo zamówień publicznych (Dz.U. poz. 1791).</w:t>
      </w:r>
    </w:p>
    <w:p w14:paraId="190B8872" w14:textId="25A7D0E8" w:rsidR="001D7063" w:rsidRPr="00951A3F" w:rsidRDefault="007460BC" w:rsidP="003C3402">
      <w:pPr>
        <w:spacing w:line="360" w:lineRule="auto"/>
        <w:jc w:val="both"/>
        <w:rPr>
          <w:iCs/>
          <w:sz w:val="20"/>
          <w:szCs w:val="20"/>
          <w:lang w:eastAsia="pl-PL"/>
        </w:rPr>
      </w:pPr>
      <w:r w:rsidRPr="00951A3F">
        <w:rPr>
          <w:iCs/>
          <w:sz w:val="20"/>
          <w:szCs w:val="20"/>
          <w:lang w:eastAsia="pl-PL"/>
        </w:rPr>
        <w:t>Wszelkie informacje przedstawione w niniejszym dokumencie przeznaczone są wyłącznie do przygotowania oferty i w żadnym wypadku nie powinny być wykorzystywane w inny sposób. Informacje uzyskane w Postępowaniu Zakupowym są poufne i nie mogą być ujawnione bez pisemnej zgody Zamawiającego.</w:t>
      </w:r>
    </w:p>
    <w:p w14:paraId="7469EACF" w14:textId="77777777" w:rsidR="00375221" w:rsidRPr="00951A3F" w:rsidRDefault="00375221" w:rsidP="003C3402">
      <w:pPr>
        <w:pStyle w:val="Nagwek1"/>
      </w:pPr>
      <w:r w:rsidRPr="00951A3F">
        <w:t>Nazw</w:t>
      </w:r>
      <w:r w:rsidR="00497CB3" w:rsidRPr="00951A3F">
        <w:t>a</w:t>
      </w:r>
      <w:r w:rsidRPr="00951A3F">
        <w:t xml:space="preserve"> postępowania</w:t>
      </w:r>
      <w:r w:rsidR="00497CB3" w:rsidRPr="00951A3F">
        <w:t>:</w:t>
      </w:r>
    </w:p>
    <w:p w14:paraId="2153F76C" w14:textId="77777777" w:rsidR="00CA29D0" w:rsidRPr="00951A3F" w:rsidRDefault="00B00131" w:rsidP="003C3402">
      <w:pPr>
        <w:spacing w:line="360" w:lineRule="auto"/>
        <w:jc w:val="both"/>
        <w:rPr>
          <w:sz w:val="20"/>
          <w:szCs w:val="20"/>
          <w:lang w:eastAsia="pl-PL"/>
        </w:rPr>
      </w:pPr>
      <w:bookmarkStart w:id="3" w:name="_Hlk1383185"/>
      <w:r w:rsidRPr="00951A3F">
        <w:rPr>
          <w:sz w:val="20"/>
          <w:szCs w:val="20"/>
          <w:lang w:eastAsia="pl-PL"/>
        </w:rPr>
        <w:t>„</w:t>
      </w:r>
      <w:r w:rsidR="00C42016" w:rsidRPr="00951A3F">
        <w:rPr>
          <w:sz w:val="20"/>
          <w:szCs w:val="20"/>
        </w:rPr>
        <w:t>Dostawa</w:t>
      </w:r>
      <w:r w:rsidR="007460BC" w:rsidRPr="00951A3F">
        <w:rPr>
          <w:sz w:val="20"/>
          <w:szCs w:val="20"/>
        </w:rPr>
        <w:t xml:space="preserve"> i instalacja</w:t>
      </w:r>
      <w:r w:rsidR="00C42016" w:rsidRPr="00951A3F">
        <w:rPr>
          <w:sz w:val="20"/>
          <w:szCs w:val="20"/>
        </w:rPr>
        <w:t xml:space="preserve"> agregatu prądotwórczego </w:t>
      </w:r>
      <w:r w:rsidR="00997C18" w:rsidRPr="00951A3F">
        <w:rPr>
          <w:sz w:val="20"/>
          <w:szCs w:val="20"/>
        </w:rPr>
        <w:t>2</w:t>
      </w:r>
      <w:r w:rsidR="006D77F1" w:rsidRPr="00951A3F">
        <w:rPr>
          <w:sz w:val="20"/>
          <w:szCs w:val="20"/>
        </w:rPr>
        <w:t>75</w:t>
      </w:r>
      <w:r w:rsidR="00C42016" w:rsidRPr="00951A3F">
        <w:rPr>
          <w:sz w:val="20"/>
          <w:szCs w:val="20"/>
        </w:rPr>
        <w:t xml:space="preserve"> kVA dla C</w:t>
      </w:r>
      <w:r w:rsidR="00997C18" w:rsidRPr="00951A3F">
        <w:rPr>
          <w:sz w:val="20"/>
          <w:szCs w:val="20"/>
        </w:rPr>
        <w:t>iepłowni Zasanie</w:t>
      </w:r>
      <w:r w:rsidRPr="00951A3F">
        <w:rPr>
          <w:sz w:val="20"/>
          <w:szCs w:val="20"/>
          <w:lang w:eastAsia="pl-PL"/>
        </w:rPr>
        <w:t>”</w:t>
      </w:r>
      <w:r w:rsidR="00B47EAE" w:rsidRPr="00951A3F">
        <w:rPr>
          <w:sz w:val="20"/>
          <w:szCs w:val="20"/>
          <w:lang w:eastAsia="pl-PL"/>
        </w:rPr>
        <w:t>.</w:t>
      </w:r>
      <w:bookmarkEnd w:id="3"/>
    </w:p>
    <w:p w14:paraId="5ECAD0D1" w14:textId="5A87A864" w:rsidR="0035019F" w:rsidRPr="00B10953" w:rsidRDefault="00375221" w:rsidP="003C3402">
      <w:pPr>
        <w:pStyle w:val="Nagwek1"/>
      </w:pPr>
      <w:r w:rsidRPr="00951A3F">
        <w:t>Opis przedmiotu zamówienia</w:t>
      </w:r>
      <w:r w:rsidR="00497CB3" w:rsidRPr="00951A3F">
        <w:t>:</w:t>
      </w:r>
    </w:p>
    <w:p w14:paraId="64AA540E" w14:textId="3EA021BC" w:rsidR="00044062" w:rsidRPr="004F0A05" w:rsidRDefault="00044062" w:rsidP="003C3402">
      <w:pPr>
        <w:pStyle w:val="Nagwek2"/>
        <w:spacing w:line="360" w:lineRule="auto"/>
      </w:pPr>
      <w:r w:rsidRPr="004F0A05">
        <w:t xml:space="preserve">Przedmiotem zamówienia jest </w:t>
      </w:r>
      <w:r w:rsidR="00C42016" w:rsidRPr="004F0A05">
        <w:t xml:space="preserve">dostawa </w:t>
      </w:r>
      <w:r w:rsidR="007460BC" w:rsidRPr="00B10953">
        <w:t xml:space="preserve">i instalacja </w:t>
      </w:r>
      <w:r w:rsidR="00C42016" w:rsidRPr="004F0A05">
        <w:t xml:space="preserve">agregatu prądotwórczego </w:t>
      </w:r>
      <w:r w:rsidR="00997C18" w:rsidRPr="004F0A05">
        <w:t>2</w:t>
      </w:r>
      <w:r w:rsidR="006D77F1" w:rsidRPr="004F0A05">
        <w:t>75</w:t>
      </w:r>
      <w:r w:rsidR="00C42016" w:rsidRPr="004F0A05">
        <w:t xml:space="preserve"> kVA (zwanego dalej </w:t>
      </w:r>
      <w:r w:rsidR="007460BC" w:rsidRPr="00B10953">
        <w:t>„Urządzeniem”</w:t>
      </w:r>
      <w:r w:rsidR="00C42016" w:rsidRPr="004F0A05">
        <w:t xml:space="preserve">) dla Ciepłowni </w:t>
      </w:r>
      <w:r w:rsidR="00997C18" w:rsidRPr="004F0A05">
        <w:t>Zasanie w Przemyślu</w:t>
      </w:r>
      <w:r w:rsidRPr="004F0A05">
        <w:t>.</w:t>
      </w:r>
    </w:p>
    <w:p w14:paraId="1CC8C42C" w14:textId="77777777" w:rsidR="00C42016" w:rsidRPr="004F0A05" w:rsidRDefault="00C42016" w:rsidP="003C3402">
      <w:pPr>
        <w:pStyle w:val="Nagwek2"/>
        <w:spacing w:line="360" w:lineRule="auto"/>
      </w:pPr>
      <w:r w:rsidRPr="004F0A05">
        <w:t>Oferta Wykonawcy powinna zawierać:</w:t>
      </w:r>
    </w:p>
    <w:p w14:paraId="562C21ED" w14:textId="11A0F6A6" w:rsidR="00C42016" w:rsidRPr="00B10953" w:rsidRDefault="007460BC" w:rsidP="003C3402">
      <w:pPr>
        <w:pStyle w:val="Nagwek3"/>
        <w:spacing w:line="360" w:lineRule="auto"/>
      </w:pPr>
      <w:r w:rsidRPr="00B10953">
        <w:t xml:space="preserve">Transport i </w:t>
      </w:r>
      <w:r w:rsidR="00C42016" w:rsidRPr="004F0A05">
        <w:t xml:space="preserve">dostawę </w:t>
      </w:r>
      <w:r w:rsidRPr="00B10953">
        <w:t>Urządzenia</w:t>
      </w:r>
      <w:r w:rsidR="00C42016" w:rsidRPr="004F0A05">
        <w:t>,</w:t>
      </w:r>
    </w:p>
    <w:p w14:paraId="49EF090D" w14:textId="67230B41" w:rsidR="00C42016" w:rsidRPr="00A96098" w:rsidRDefault="00C42016" w:rsidP="003C3402">
      <w:pPr>
        <w:pStyle w:val="Nagwek3"/>
        <w:spacing w:line="360" w:lineRule="auto"/>
      </w:pPr>
      <w:r w:rsidRPr="004F0A05">
        <w:t xml:space="preserve">podłączenie </w:t>
      </w:r>
      <w:r w:rsidR="007460BC" w:rsidRPr="00B10953">
        <w:t>U</w:t>
      </w:r>
      <w:r w:rsidRPr="00A96098">
        <w:t>rządzenia</w:t>
      </w:r>
      <w:r w:rsidR="00E41FE5" w:rsidRPr="00A96098">
        <w:t xml:space="preserve"> wraz z systemem umożliwiającym automatyczne wejście w pracę w przypadku zaniku napięcia sieciowego</w:t>
      </w:r>
      <w:r w:rsidRPr="00A96098">
        <w:t>.</w:t>
      </w:r>
    </w:p>
    <w:p w14:paraId="7ED920F6" w14:textId="4F31C7DA" w:rsidR="00C42016" w:rsidRPr="00A96098" w:rsidRDefault="00C42016" w:rsidP="003C3402">
      <w:pPr>
        <w:pStyle w:val="Nagwek3"/>
        <w:spacing w:line="360" w:lineRule="auto"/>
      </w:pPr>
      <w:r w:rsidRPr="00A96098">
        <w:t xml:space="preserve">Uruchomienie </w:t>
      </w:r>
      <w:r w:rsidR="003C3402" w:rsidRPr="00B10953">
        <w:t>Urządzenia.</w:t>
      </w:r>
    </w:p>
    <w:p w14:paraId="2C8C7540" w14:textId="2FF2B973" w:rsidR="00CA29D0" w:rsidRPr="00B10953" w:rsidRDefault="001C6109" w:rsidP="003C3402">
      <w:pPr>
        <w:pStyle w:val="Nagwek3"/>
        <w:spacing w:line="360" w:lineRule="auto"/>
      </w:pPr>
      <w:r w:rsidRPr="00A96098">
        <w:t xml:space="preserve">Gwarancję na </w:t>
      </w:r>
      <w:r w:rsidR="007460BC" w:rsidRPr="00B10953">
        <w:t xml:space="preserve">Urządzenia </w:t>
      </w:r>
      <w:r w:rsidRPr="00A96098">
        <w:t>oraz podłączenie na okres 24 m</w:t>
      </w:r>
      <w:r w:rsidR="007460BC" w:rsidRPr="00B10953">
        <w:t>iesięcy</w:t>
      </w:r>
      <w:r w:rsidRPr="004F0A05">
        <w:t>.</w:t>
      </w:r>
    </w:p>
    <w:p w14:paraId="229136FD" w14:textId="3D778094" w:rsidR="00044062" w:rsidRPr="004F0A05" w:rsidRDefault="00C42016" w:rsidP="003C3402">
      <w:pPr>
        <w:pStyle w:val="Nagwek2"/>
        <w:spacing w:line="360" w:lineRule="auto"/>
      </w:pPr>
      <w:r w:rsidRPr="004F0A05">
        <w:t>Szczegółowe parametry jakie powinno spełniać urządzenie</w:t>
      </w:r>
      <w:r w:rsidR="00C8485E" w:rsidRPr="004F0A05">
        <w:t>:</w:t>
      </w:r>
    </w:p>
    <w:p w14:paraId="74A50963" w14:textId="19BD6177" w:rsidR="00417247" w:rsidRPr="00A571F3" w:rsidRDefault="00417247" w:rsidP="003C3402">
      <w:pPr>
        <w:pStyle w:val="Nagwek3"/>
        <w:spacing w:line="360" w:lineRule="auto"/>
      </w:pPr>
      <w:r w:rsidRPr="00A571F3">
        <w:t>Częstotliwość -</w:t>
      </w:r>
      <w:r w:rsidR="00CB69DD">
        <w:t xml:space="preserve"> </w:t>
      </w:r>
      <w:r w:rsidRPr="00A571F3">
        <w:t>(Hz) 50</w:t>
      </w:r>
    </w:p>
    <w:p w14:paraId="7A660343" w14:textId="6369FAAA" w:rsidR="00417247" w:rsidRPr="00A571F3" w:rsidRDefault="00417247" w:rsidP="003C3402">
      <w:pPr>
        <w:pStyle w:val="Nagwek3"/>
        <w:spacing w:line="360" w:lineRule="auto"/>
      </w:pPr>
      <w:bookmarkStart w:id="4" w:name="_Ref117682046"/>
      <w:r w:rsidRPr="00A571F3">
        <w:t>Napięcie -</w:t>
      </w:r>
      <w:r w:rsidR="00CB69DD">
        <w:t xml:space="preserve"> </w:t>
      </w:r>
      <w:r w:rsidRPr="00A571F3">
        <w:t>(V)</w:t>
      </w:r>
      <w:r w:rsidR="00B02685" w:rsidRPr="00A571F3">
        <w:t xml:space="preserve"> 400/230 V.</w:t>
      </w:r>
      <w:bookmarkEnd w:id="4"/>
    </w:p>
    <w:p w14:paraId="36981B8C" w14:textId="5EC9F577" w:rsidR="00417247" w:rsidRPr="00A571F3" w:rsidRDefault="00417247" w:rsidP="003C3402">
      <w:pPr>
        <w:pStyle w:val="Nagwek3"/>
        <w:spacing w:line="360" w:lineRule="auto"/>
      </w:pPr>
      <w:bookmarkStart w:id="5" w:name="_Ref117682017"/>
      <w:r w:rsidRPr="00A571F3">
        <w:t>Moc nominalna - (kVA) 2</w:t>
      </w:r>
      <w:r w:rsidR="00B02685" w:rsidRPr="00A571F3">
        <w:t>00</w:t>
      </w:r>
      <w:r w:rsidRPr="00A571F3">
        <w:t>kW/2</w:t>
      </w:r>
      <w:r w:rsidR="00B02685" w:rsidRPr="00A571F3">
        <w:t>00000</w:t>
      </w:r>
      <w:r w:rsidRPr="00A571F3">
        <w:t>W/2</w:t>
      </w:r>
      <w:r w:rsidR="00B02685" w:rsidRPr="00A571F3">
        <w:t>50</w:t>
      </w:r>
      <w:r w:rsidRPr="00A571F3">
        <w:t>KVA</w:t>
      </w:r>
      <w:bookmarkEnd w:id="5"/>
    </w:p>
    <w:p w14:paraId="0465AD98" w14:textId="10063189" w:rsidR="00417247" w:rsidRPr="004F0A05" w:rsidRDefault="00417247" w:rsidP="003C3402">
      <w:pPr>
        <w:pStyle w:val="Nagwek3"/>
        <w:spacing w:line="360" w:lineRule="auto"/>
      </w:pPr>
      <w:bookmarkStart w:id="6" w:name="_Ref117682052"/>
      <w:r w:rsidRPr="00A571F3">
        <w:t>Moc maksymalna</w:t>
      </w:r>
      <w:r w:rsidRPr="004F0A05">
        <w:t xml:space="preserve"> -</w:t>
      </w:r>
      <w:r w:rsidR="00CB69DD">
        <w:t xml:space="preserve"> </w:t>
      </w:r>
      <w:r w:rsidRPr="004F0A05">
        <w:t>(kVA)2</w:t>
      </w:r>
      <w:r w:rsidR="00B02685" w:rsidRPr="004F0A05">
        <w:t>2</w:t>
      </w:r>
      <w:r w:rsidRPr="004F0A05">
        <w:t>0kW/2</w:t>
      </w:r>
      <w:r w:rsidR="00B02685" w:rsidRPr="004F0A05">
        <w:t>2</w:t>
      </w:r>
      <w:r w:rsidRPr="004F0A05">
        <w:t>0000W/</w:t>
      </w:r>
      <w:r w:rsidR="00B02685" w:rsidRPr="004F0A05">
        <w:t>275</w:t>
      </w:r>
      <w:r w:rsidRPr="004F0A05">
        <w:t>KVA</w:t>
      </w:r>
      <w:bookmarkEnd w:id="6"/>
    </w:p>
    <w:p w14:paraId="4BC14AA1" w14:textId="1228F330" w:rsidR="00417247" w:rsidRPr="004F0A05" w:rsidRDefault="00417247" w:rsidP="003C3402">
      <w:pPr>
        <w:pStyle w:val="Nagwek3"/>
        <w:spacing w:line="360" w:lineRule="auto"/>
      </w:pPr>
      <w:r w:rsidRPr="004F0A05">
        <w:t>System kontroli - AVR pełna stabilizacja napięcia</w:t>
      </w:r>
    </w:p>
    <w:p w14:paraId="5158D4FC" w14:textId="5AB0402E" w:rsidR="00417247" w:rsidRPr="004F0A05" w:rsidRDefault="00417247" w:rsidP="003C3402">
      <w:pPr>
        <w:pStyle w:val="Nagwek3"/>
        <w:spacing w:line="360" w:lineRule="auto"/>
      </w:pPr>
      <w:bookmarkStart w:id="7" w:name="_Ref117682055"/>
      <w:r w:rsidRPr="004F0A05">
        <w:t xml:space="preserve">Prąd znamionowy - </w:t>
      </w:r>
      <w:r w:rsidR="00B02685" w:rsidRPr="004F0A05">
        <w:t>365</w:t>
      </w:r>
      <w:r w:rsidRPr="004F0A05">
        <w:t xml:space="preserve"> A</w:t>
      </w:r>
      <w:bookmarkEnd w:id="7"/>
    </w:p>
    <w:p w14:paraId="57EFA0DC" w14:textId="2353C875" w:rsidR="00417247" w:rsidRPr="004F0A05" w:rsidRDefault="00417247" w:rsidP="003C3402">
      <w:pPr>
        <w:pStyle w:val="Nagwek3"/>
        <w:spacing w:line="360" w:lineRule="auto"/>
      </w:pPr>
      <w:r w:rsidRPr="004F0A05">
        <w:lastRenderedPageBreak/>
        <w:t xml:space="preserve">Typ zabudowy </w:t>
      </w:r>
      <w:r w:rsidR="00E41FE5" w:rsidRPr="004F0A05">
        <w:t>kontener</w:t>
      </w:r>
      <w:r w:rsidR="00B02685" w:rsidRPr="004F0A05">
        <w:t xml:space="preserve"> – wewnątrz budynku</w:t>
      </w:r>
    </w:p>
    <w:p w14:paraId="0EA89DEA" w14:textId="4FC083CB" w:rsidR="001C6109" w:rsidRPr="004F0A05" w:rsidRDefault="00417247" w:rsidP="003C3402">
      <w:pPr>
        <w:pStyle w:val="Nagwek3"/>
        <w:spacing w:line="360" w:lineRule="auto"/>
      </w:pPr>
      <w:r w:rsidRPr="004F0A05">
        <w:t xml:space="preserve">Pojemność zbiornika paliwa </w:t>
      </w:r>
      <w:r w:rsidR="00E41FE5" w:rsidRPr="004F0A05">
        <w:t xml:space="preserve">zapewniająca pracę przez okres 24h. </w:t>
      </w:r>
    </w:p>
    <w:p w14:paraId="278CEEB8" w14:textId="7D65E9B9" w:rsidR="00E41FE5" w:rsidRPr="00B10953" w:rsidRDefault="00E41FE5" w:rsidP="003C3402">
      <w:pPr>
        <w:pStyle w:val="Nagwek2"/>
        <w:spacing w:line="360" w:lineRule="auto"/>
      </w:pPr>
      <w:r w:rsidRPr="004F0A05">
        <w:t>Parametry z pkt.</w:t>
      </w:r>
      <w:r w:rsidR="00D41CA6" w:rsidRPr="00B10953">
        <w:t xml:space="preserve"> </w:t>
      </w:r>
      <w:r w:rsidR="00D41CA6" w:rsidRPr="00B10953">
        <w:fldChar w:fldCharType="begin"/>
      </w:r>
      <w:r w:rsidR="00D41CA6" w:rsidRPr="00B10953">
        <w:instrText xml:space="preserve"> REF _Ref117682046 \r \h </w:instrText>
      </w:r>
      <w:r w:rsidR="006F2310" w:rsidRPr="00B10953">
        <w:instrText xml:space="preserve"> \* MERGEFORMAT </w:instrText>
      </w:r>
      <w:r w:rsidR="00D41CA6" w:rsidRPr="00B10953">
        <w:fldChar w:fldCharType="separate"/>
      </w:r>
      <w:r w:rsidR="00D41CA6" w:rsidRPr="00B10953">
        <w:t>4.3.2</w:t>
      </w:r>
      <w:r w:rsidR="00D41CA6" w:rsidRPr="00B10953">
        <w:fldChar w:fldCharType="end"/>
      </w:r>
      <w:r w:rsidR="00D41CA6" w:rsidRPr="00B10953">
        <w:t>,</w:t>
      </w:r>
      <w:r w:rsidR="00CB69DD">
        <w:t xml:space="preserve"> </w:t>
      </w:r>
      <w:r w:rsidR="00204CDC" w:rsidRPr="00B10953">
        <w:fldChar w:fldCharType="begin"/>
      </w:r>
      <w:r w:rsidR="00204CDC" w:rsidRPr="00B10953">
        <w:instrText xml:space="preserve"> REF _Ref117682017 \r \h </w:instrText>
      </w:r>
      <w:r w:rsidR="006F2310" w:rsidRPr="00B10953">
        <w:instrText xml:space="preserve"> \* MERGEFORMAT </w:instrText>
      </w:r>
      <w:r w:rsidR="00204CDC" w:rsidRPr="00B10953">
        <w:fldChar w:fldCharType="separate"/>
      </w:r>
      <w:r w:rsidR="00204CDC" w:rsidRPr="00B10953">
        <w:t>4.3.3</w:t>
      </w:r>
      <w:r w:rsidR="00204CDC" w:rsidRPr="00B10953">
        <w:fldChar w:fldCharType="end"/>
      </w:r>
      <w:r w:rsidR="00D41CA6" w:rsidRPr="00B10953">
        <w:t>,</w:t>
      </w:r>
      <w:r w:rsidR="00CB69DD">
        <w:t xml:space="preserve"> </w:t>
      </w:r>
      <w:r w:rsidR="00D41CA6" w:rsidRPr="00B10953">
        <w:fldChar w:fldCharType="begin"/>
      </w:r>
      <w:r w:rsidR="00D41CA6" w:rsidRPr="00B10953">
        <w:instrText xml:space="preserve"> REF _Ref117682052 \r \h </w:instrText>
      </w:r>
      <w:r w:rsidR="006F2310" w:rsidRPr="00B10953">
        <w:instrText xml:space="preserve"> \* MERGEFORMAT </w:instrText>
      </w:r>
      <w:r w:rsidR="00D41CA6" w:rsidRPr="00B10953">
        <w:fldChar w:fldCharType="separate"/>
      </w:r>
      <w:r w:rsidR="00D41CA6" w:rsidRPr="00B10953">
        <w:t>4.3.4</w:t>
      </w:r>
      <w:r w:rsidR="00D41CA6" w:rsidRPr="00B10953">
        <w:fldChar w:fldCharType="end"/>
      </w:r>
      <w:r w:rsidR="00D41CA6" w:rsidRPr="00B10953">
        <w:t xml:space="preserve"> i </w:t>
      </w:r>
      <w:r w:rsidR="00D41CA6" w:rsidRPr="00B10953">
        <w:fldChar w:fldCharType="begin"/>
      </w:r>
      <w:r w:rsidR="00D41CA6" w:rsidRPr="00B10953">
        <w:instrText xml:space="preserve"> REF _Ref117682055 \r \h </w:instrText>
      </w:r>
      <w:r w:rsidR="006F2310" w:rsidRPr="00B10953">
        <w:instrText xml:space="preserve"> \* MERGEFORMAT </w:instrText>
      </w:r>
      <w:r w:rsidR="00D41CA6" w:rsidRPr="00B10953">
        <w:fldChar w:fldCharType="separate"/>
      </w:r>
      <w:r w:rsidR="00D41CA6" w:rsidRPr="00B10953">
        <w:t>4.3.6</w:t>
      </w:r>
      <w:r w:rsidR="00D41CA6" w:rsidRPr="00B10953">
        <w:fldChar w:fldCharType="end"/>
      </w:r>
      <w:r w:rsidRPr="00B10953">
        <w:t xml:space="preserve"> mogą być wyższe </w:t>
      </w:r>
      <w:r w:rsidR="00711A4F" w:rsidRPr="00B10953">
        <w:br/>
      </w:r>
      <w:r w:rsidRPr="00B10953">
        <w:t>do 10 %.</w:t>
      </w:r>
    </w:p>
    <w:p w14:paraId="53F49191" w14:textId="1C3BFE62" w:rsidR="00F4660B" w:rsidRPr="00B10953" w:rsidRDefault="00860135" w:rsidP="003C3402">
      <w:pPr>
        <w:pStyle w:val="Nagwek2"/>
        <w:spacing w:line="360" w:lineRule="auto"/>
      </w:pPr>
      <w:r w:rsidRPr="00B10953">
        <w:t>Urządzenie powinno być skonfigurowane z komponentów, do których części zamienne są dostępne na rynku polskim.</w:t>
      </w:r>
    </w:p>
    <w:p w14:paraId="5FE4644E" w14:textId="1920B52B" w:rsidR="00860135" w:rsidRPr="00B10953" w:rsidRDefault="00860135" w:rsidP="003C3402">
      <w:pPr>
        <w:pStyle w:val="Nagwek2"/>
        <w:spacing w:line="360" w:lineRule="auto"/>
      </w:pPr>
      <w:r w:rsidRPr="00B10953">
        <w:t xml:space="preserve">Komponenty Urządzenia oraz Urządzenie powinno być dopuszczone do użytku na rynku europejskim oraz posiadać odpowiednie oznaczenie. </w:t>
      </w:r>
    </w:p>
    <w:p w14:paraId="59D35657" w14:textId="6E26C7AA" w:rsidR="0035019F" w:rsidRPr="00B10953" w:rsidRDefault="00375221" w:rsidP="003C3402">
      <w:pPr>
        <w:pStyle w:val="Nagwek1"/>
      </w:pPr>
      <w:r w:rsidRPr="00B10953">
        <w:t>Opis części zamówienia, jeżeli dopuszczalne jest składanie ofert częściowych</w:t>
      </w:r>
      <w:r w:rsidR="00497CB3" w:rsidRPr="00B10953">
        <w:t>:</w:t>
      </w:r>
    </w:p>
    <w:p w14:paraId="249AAC6F" w14:textId="6A6257E8" w:rsidR="00521342" w:rsidRPr="00B10953" w:rsidRDefault="00521342" w:rsidP="003C3402">
      <w:pPr>
        <w:pStyle w:val="Nagwek2"/>
        <w:spacing w:line="360" w:lineRule="auto"/>
        <w:rPr>
          <w:szCs w:val="20"/>
        </w:rPr>
      </w:pPr>
      <w:r w:rsidRPr="00B10953">
        <w:rPr>
          <w:szCs w:val="20"/>
        </w:rPr>
        <w:t xml:space="preserve">Zamawiający nie przewiduje możliwości składania ofert częściowych. </w:t>
      </w:r>
    </w:p>
    <w:p w14:paraId="10FBD3B3" w14:textId="7062EDC1" w:rsidR="0035019F" w:rsidRPr="00B10953" w:rsidRDefault="00375221" w:rsidP="003C3402">
      <w:pPr>
        <w:pStyle w:val="Nagwek1"/>
      </w:pPr>
      <w:r w:rsidRPr="00B10953">
        <w:t>Termin wykonania zamówienia</w:t>
      </w:r>
      <w:r w:rsidR="00497CB3" w:rsidRPr="00B10953">
        <w:t>:</w:t>
      </w:r>
    </w:p>
    <w:p w14:paraId="3C03574D" w14:textId="6BC92971" w:rsidR="00497CB3" w:rsidRPr="00B10953" w:rsidRDefault="00417247" w:rsidP="003C3402">
      <w:pPr>
        <w:pStyle w:val="Nagwek2"/>
        <w:spacing w:line="360" w:lineRule="auto"/>
        <w:rPr>
          <w:szCs w:val="20"/>
        </w:rPr>
      </w:pPr>
      <w:bookmarkStart w:id="8" w:name="_Hlk1383251"/>
      <w:r w:rsidRPr="00B10953">
        <w:rPr>
          <w:szCs w:val="20"/>
        </w:rPr>
        <w:t xml:space="preserve">30 dni od daty podpisania umowy </w:t>
      </w:r>
    </w:p>
    <w:bookmarkEnd w:id="8"/>
    <w:p w14:paraId="12602E8C" w14:textId="1726594C" w:rsidR="00CB1F07" w:rsidRPr="00B10953" w:rsidRDefault="00375221" w:rsidP="003C3402">
      <w:pPr>
        <w:pStyle w:val="Nagwek1"/>
      </w:pPr>
      <w:r w:rsidRPr="00B10953">
        <w:t>Informację o możliwości składania ofert wariantowych lub ofert częściowych</w:t>
      </w:r>
      <w:r w:rsidR="00497CB3" w:rsidRPr="00B10953">
        <w:t>:</w:t>
      </w:r>
    </w:p>
    <w:p w14:paraId="50A16CCC" w14:textId="209F11D0" w:rsidR="00521342" w:rsidRPr="00B10953" w:rsidRDefault="00521342" w:rsidP="003C3402">
      <w:pPr>
        <w:pStyle w:val="Nagwek2"/>
        <w:spacing w:line="360" w:lineRule="auto"/>
        <w:rPr>
          <w:szCs w:val="20"/>
        </w:rPr>
      </w:pPr>
      <w:r w:rsidRPr="00B10953">
        <w:rPr>
          <w:szCs w:val="20"/>
        </w:rPr>
        <w:t>Zamawiający nie przewiduje</w:t>
      </w:r>
      <w:r w:rsidR="009639AB" w:rsidRPr="00B10953">
        <w:rPr>
          <w:szCs w:val="20"/>
        </w:rPr>
        <w:t xml:space="preserve"> możliwości </w:t>
      </w:r>
      <w:r w:rsidRPr="00B10953">
        <w:rPr>
          <w:szCs w:val="20"/>
        </w:rPr>
        <w:t xml:space="preserve">składania ofert wariantowych </w:t>
      </w:r>
      <w:r w:rsidR="009639AB" w:rsidRPr="00B10953">
        <w:rPr>
          <w:szCs w:val="20"/>
        </w:rPr>
        <w:t>lub częściowych.</w:t>
      </w:r>
    </w:p>
    <w:p w14:paraId="4545EFED" w14:textId="351209C0" w:rsidR="00545A28" w:rsidRPr="00B10953" w:rsidRDefault="00375221" w:rsidP="003C3402">
      <w:pPr>
        <w:pStyle w:val="Nagwek1"/>
      </w:pPr>
      <w:r w:rsidRPr="00B10953">
        <w:t>Opis warunków udziału w postępowaniu oraz opis sposobu dokonywania oceny</w:t>
      </w:r>
      <w:r w:rsidRPr="00B10953">
        <w:br/>
        <w:t>spełniania tych warunków, w tym informacje dotyczące oświadczeń i</w:t>
      </w:r>
      <w:r w:rsidR="00E574BE" w:rsidRPr="00B10953">
        <w:t> </w:t>
      </w:r>
      <w:r w:rsidRPr="00B10953">
        <w:t>dokumentów, jakie mają dostarczyć Wykonawcy w celu potwierdzenia spełnienia wymaganych warunków oraz umożliwienia oceny ofert</w:t>
      </w:r>
      <w:r w:rsidR="00497CB3" w:rsidRPr="00B10953">
        <w:t>:</w:t>
      </w:r>
    </w:p>
    <w:p w14:paraId="76FC5FB2" w14:textId="68EEC677" w:rsidR="0035019F" w:rsidRPr="004F0A05" w:rsidRDefault="00374A2C" w:rsidP="003C3402">
      <w:pPr>
        <w:pStyle w:val="Nagwek2"/>
        <w:spacing w:line="360" w:lineRule="auto"/>
        <w:rPr>
          <w:szCs w:val="20"/>
        </w:rPr>
      </w:pPr>
      <w:r w:rsidRPr="00B10953">
        <w:rPr>
          <w:szCs w:val="20"/>
        </w:rPr>
        <w:t xml:space="preserve">O zamówienie mogą ubiegać się </w:t>
      </w:r>
      <w:r w:rsidR="00545A28" w:rsidRPr="00B10953">
        <w:rPr>
          <w:szCs w:val="20"/>
        </w:rPr>
        <w:t>w</w:t>
      </w:r>
      <w:r w:rsidRPr="00B10953">
        <w:rPr>
          <w:szCs w:val="20"/>
        </w:rPr>
        <w:t xml:space="preserve">ykonawcy, którzy </w:t>
      </w:r>
      <w:r w:rsidR="0035019F" w:rsidRPr="00B10953">
        <w:rPr>
          <w:szCs w:val="20"/>
        </w:rPr>
        <w:t xml:space="preserve">nie podlegają wykluczeniu i </w:t>
      </w:r>
      <w:r w:rsidRPr="004F0A05">
        <w:rPr>
          <w:szCs w:val="20"/>
        </w:rPr>
        <w:t>spełnią warunki</w:t>
      </w:r>
      <w:r w:rsidR="000679A9" w:rsidRPr="00B10953">
        <w:rPr>
          <w:szCs w:val="20"/>
        </w:rPr>
        <w:t xml:space="preserve"> określone w </w:t>
      </w:r>
      <w:r w:rsidR="0035019F" w:rsidRPr="00B10953">
        <w:rPr>
          <w:szCs w:val="20"/>
        </w:rPr>
        <w:t>pkt 6 Instrukcji dla Wykonawców</w:t>
      </w:r>
      <w:r w:rsidR="002A0350" w:rsidRPr="004F0A05">
        <w:rPr>
          <w:szCs w:val="20"/>
        </w:rPr>
        <w:t>:</w:t>
      </w:r>
    </w:p>
    <w:p w14:paraId="1A620081" w14:textId="77777777" w:rsidR="009D6EA6" w:rsidRPr="004F0A05" w:rsidRDefault="00375221" w:rsidP="003C3402">
      <w:pPr>
        <w:pStyle w:val="Nagwek1"/>
      </w:pPr>
      <w:r w:rsidRPr="004F0A05">
        <w:t>Miejsce i termin składania ofert</w:t>
      </w:r>
      <w:r w:rsidR="00AC7064" w:rsidRPr="004F0A05">
        <w:t>:</w:t>
      </w:r>
    </w:p>
    <w:p w14:paraId="428013B1" w14:textId="73B21D20" w:rsidR="00545A28" w:rsidRPr="004F0A05" w:rsidRDefault="00990CCD" w:rsidP="003C3402">
      <w:pPr>
        <w:pStyle w:val="Nagwek2"/>
        <w:spacing w:line="360" w:lineRule="auto"/>
        <w:rPr>
          <w:szCs w:val="20"/>
        </w:rPr>
      </w:pPr>
      <w:r w:rsidRPr="004F0A05">
        <w:rPr>
          <w:szCs w:val="20"/>
        </w:rPr>
        <w:t>Zgodny z informacją podaną w Instrukcji dla Wykonawców.</w:t>
      </w:r>
    </w:p>
    <w:p w14:paraId="50C40494" w14:textId="77777777" w:rsidR="00375221" w:rsidRPr="004F0A05" w:rsidRDefault="00375221" w:rsidP="003C3402">
      <w:pPr>
        <w:pStyle w:val="Nagwek1"/>
      </w:pPr>
      <w:r w:rsidRPr="004F0A05">
        <w:t>Informację czy otwarcie ofert jest jawne, a w przypadku jawności miejsce i termin otwarcia ofert</w:t>
      </w:r>
      <w:r w:rsidR="00AC7064" w:rsidRPr="004F0A05">
        <w:t>:</w:t>
      </w:r>
    </w:p>
    <w:p w14:paraId="495ABD1B" w14:textId="45A5BBBE" w:rsidR="000E45BC" w:rsidRPr="004F0A05" w:rsidRDefault="00990CCD" w:rsidP="003C3402">
      <w:pPr>
        <w:pStyle w:val="Nagwek2"/>
        <w:spacing w:line="360" w:lineRule="auto"/>
        <w:rPr>
          <w:szCs w:val="20"/>
        </w:rPr>
      </w:pPr>
      <w:r w:rsidRPr="004F0A05">
        <w:rPr>
          <w:szCs w:val="20"/>
        </w:rPr>
        <w:t>Otwarcie ofert nie jest jawne.</w:t>
      </w:r>
      <w:r w:rsidR="00CC31E6" w:rsidRPr="004F0A05">
        <w:rPr>
          <w:szCs w:val="20"/>
        </w:rPr>
        <w:t xml:space="preserve"> </w:t>
      </w:r>
    </w:p>
    <w:p w14:paraId="39159551" w14:textId="77777777" w:rsidR="005030E7" w:rsidRPr="004F0A05" w:rsidRDefault="00375221" w:rsidP="003C3402">
      <w:pPr>
        <w:pStyle w:val="Nagwek1"/>
      </w:pPr>
      <w:r w:rsidRPr="004F0A05">
        <w:t>Termin związania ofertą</w:t>
      </w:r>
      <w:r w:rsidR="00AC7064" w:rsidRPr="004F0A05">
        <w:t>:</w:t>
      </w:r>
    </w:p>
    <w:p w14:paraId="3F065383" w14:textId="15BC105E" w:rsidR="0035019F" w:rsidRPr="004F0A05" w:rsidRDefault="00990CCD" w:rsidP="003C3402">
      <w:pPr>
        <w:pStyle w:val="Nagwek2"/>
        <w:spacing w:line="360" w:lineRule="auto"/>
        <w:rPr>
          <w:szCs w:val="20"/>
        </w:rPr>
      </w:pPr>
      <w:r w:rsidRPr="004F0A05">
        <w:rPr>
          <w:szCs w:val="20"/>
        </w:rPr>
        <w:t>Zgodny z informacją podaną w Instrukcji dla Wykonawców.</w:t>
      </w:r>
    </w:p>
    <w:p w14:paraId="4B6496E3" w14:textId="77777777" w:rsidR="00375221" w:rsidRPr="004F0A05" w:rsidRDefault="00375221" w:rsidP="003C3402">
      <w:pPr>
        <w:pStyle w:val="Nagwek1"/>
      </w:pPr>
      <w:r w:rsidRPr="004F0A05">
        <w:t>Informację na temat wysokości i formy wadium, zasad jego zwrotu i przyczyn utraty wadium przez Wykonawcę, jeśli wadium jest wymagane</w:t>
      </w:r>
      <w:r w:rsidR="00AC7064" w:rsidRPr="004F0A05">
        <w:t>:</w:t>
      </w:r>
    </w:p>
    <w:p w14:paraId="1E98D60B" w14:textId="76F4E509" w:rsidR="0035019F" w:rsidRPr="004F0A05" w:rsidRDefault="00990CCD" w:rsidP="003C3402">
      <w:pPr>
        <w:pStyle w:val="Nagwek2"/>
        <w:spacing w:line="360" w:lineRule="auto"/>
        <w:rPr>
          <w:szCs w:val="20"/>
        </w:rPr>
      </w:pPr>
      <w:r w:rsidRPr="004F0A05">
        <w:rPr>
          <w:szCs w:val="20"/>
        </w:rPr>
        <w:lastRenderedPageBreak/>
        <w:t>Zamawiający nie wymaga wnoszenia wadium.</w:t>
      </w:r>
    </w:p>
    <w:p w14:paraId="51742F5B" w14:textId="77777777" w:rsidR="005030E7" w:rsidRPr="004F0A05" w:rsidRDefault="00375221" w:rsidP="003C3402">
      <w:pPr>
        <w:pStyle w:val="Nagwek1"/>
      </w:pPr>
      <w:r w:rsidRPr="004F0A05">
        <w:t>Wymagania dotyczące należytego zabezpieczenia wykonania umowy, jeżeli jest wymagane, jeżeli dopuszcza się składanie ofert częściowych - należy podać kwotę zabezpieczenia dla poszczególnych części zamówienia</w:t>
      </w:r>
      <w:r w:rsidR="00AC7064" w:rsidRPr="004F0A05">
        <w:t>:</w:t>
      </w:r>
    </w:p>
    <w:p w14:paraId="3130190D" w14:textId="7747420D" w:rsidR="00D8539D" w:rsidRPr="004F0A05" w:rsidRDefault="00990CCD" w:rsidP="003C3402">
      <w:pPr>
        <w:pStyle w:val="Nagwek2"/>
        <w:spacing w:line="360" w:lineRule="auto"/>
        <w:rPr>
          <w:szCs w:val="20"/>
        </w:rPr>
      </w:pPr>
      <w:r w:rsidRPr="004F0A05">
        <w:rPr>
          <w:szCs w:val="20"/>
        </w:rPr>
        <w:t>Zamawiający nie wymaga wnoszenia Zabezpieczenia Należytego Wykonania Umowy</w:t>
      </w:r>
    </w:p>
    <w:p w14:paraId="1D3DD8DF" w14:textId="77777777" w:rsidR="00375221" w:rsidRPr="004F0A05" w:rsidRDefault="00375221" w:rsidP="003C3402">
      <w:pPr>
        <w:pStyle w:val="Nagwek1"/>
      </w:pPr>
      <w:r w:rsidRPr="004F0A05">
        <w:t>Kryteria oceny ofert i ich znaczenie</w:t>
      </w:r>
      <w:r w:rsidR="00AC7064" w:rsidRPr="004F0A05">
        <w:t>:</w:t>
      </w:r>
    </w:p>
    <w:p w14:paraId="68B5B1FC" w14:textId="77777777" w:rsidR="005030E7" w:rsidRPr="004F0A05" w:rsidRDefault="005030E7" w:rsidP="003C3402">
      <w:pPr>
        <w:pStyle w:val="Nagwek2"/>
        <w:spacing w:line="360" w:lineRule="auto"/>
        <w:rPr>
          <w:szCs w:val="20"/>
          <w:lang w:eastAsia="en-US"/>
        </w:rPr>
      </w:pPr>
      <w:r w:rsidRPr="004F0A05">
        <w:rPr>
          <w:szCs w:val="20"/>
        </w:rPr>
        <w:t>Przy dokonywaniu wyboru najkorzystniejszej oferty Zamawiający stosować będzie następujące kryteria:</w:t>
      </w:r>
    </w:p>
    <w:p w14:paraId="44A0D455" w14:textId="627DA272" w:rsidR="005030E7" w:rsidRDefault="005030E7" w:rsidP="003C3402">
      <w:pPr>
        <w:pStyle w:val="Akapitzlist"/>
        <w:spacing w:line="360" w:lineRule="auto"/>
        <w:ind w:left="792"/>
        <w:jc w:val="both"/>
        <w:rPr>
          <w:rFonts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26"/>
        <w:gridCol w:w="898"/>
        <w:gridCol w:w="2432"/>
        <w:gridCol w:w="2142"/>
        <w:gridCol w:w="2142"/>
      </w:tblGrid>
      <w:tr w:rsidR="00951A3F" w:rsidRPr="00D561B5" w14:paraId="22BAEF1F" w14:textId="77777777" w:rsidTr="00304386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B20C" w14:textId="77777777" w:rsidR="00951A3F" w:rsidRPr="00370610" w:rsidRDefault="00951A3F" w:rsidP="003C340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l</w:t>
            </w:r>
            <w:r w:rsidRPr="00370610">
              <w:rPr>
                <w:color w:val="000000" w:themeColor="text1"/>
                <w:sz w:val="20"/>
                <w:szCs w:val="20"/>
              </w:rPr>
              <w:t>p.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41BC" w14:textId="77777777" w:rsidR="00951A3F" w:rsidRPr="00D561B5" w:rsidRDefault="00951A3F" w:rsidP="003C340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o</w:t>
            </w:r>
            <w:r w:rsidRPr="00D561B5">
              <w:rPr>
                <w:color w:val="000000" w:themeColor="text1"/>
                <w:sz w:val="20"/>
                <w:szCs w:val="20"/>
              </w:rPr>
              <w:t>zn.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BF2A" w14:textId="77777777" w:rsidR="00951A3F" w:rsidRPr="00D561B5" w:rsidRDefault="00951A3F" w:rsidP="003C340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n</w:t>
            </w:r>
            <w:r w:rsidRPr="00D561B5">
              <w:rPr>
                <w:color w:val="000000" w:themeColor="text1"/>
                <w:sz w:val="20"/>
                <w:szCs w:val="20"/>
              </w:rPr>
              <w:t xml:space="preserve">azwa </w:t>
            </w:r>
            <w:r w:rsidRPr="005452FA">
              <w:rPr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5705" w14:textId="77777777" w:rsidR="00951A3F" w:rsidRPr="00D561B5" w:rsidRDefault="00951A3F" w:rsidP="003C340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w</w:t>
            </w:r>
            <w:r w:rsidRPr="00D561B5">
              <w:rPr>
                <w:color w:val="000000" w:themeColor="text1"/>
                <w:sz w:val="20"/>
                <w:szCs w:val="20"/>
              </w:rPr>
              <w:t>aga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2D76" w14:textId="77777777" w:rsidR="00951A3F" w:rsidRPr="00D561B5" w:rsidRDefault="00951A3F" w:rsidP="003C340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m</w:t>
            </w:r>
            <w:r w:rsidRPr="00D561B5">
              <w:rPr>
                <w:color w:val="000000" w:themeColor="text1"/>
                <w:sz w:val="20"/>
                <w:szCs w:val="20"/>
              </w:rPr>
              <w:t>aksymalna liczba punktów w kryterium</w:t>
            </w:r>
          </w:p>
        </w:tc>
      </w:tr>
      <w:tr w:rsidR="00951A3F" w:rsidRPr="00D561B5" w14:paraId="0D66A4CA" w14:textId="77777777" w:rsidTr="00304386">
        <w:trPr>
          <w:trHeight w:val="5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376C" w14:textId="77777777" w:rsidR="00951A3F" w:rsidRPr="00D561B5" w:rsidRDefault="00951A3F" w:rsidP="003C340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561B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2F29" w14:textId="77777777" w:rsidR="00951A3F" w:rsidRPr="00D561B5" w:rsidRDefault="00951A3F" w:rsidP="003C340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561B5">
              <w:rPr>
                <w:color w:val="000000" w:themeColor="text1"/>
                <w:sz w:val="20"/>
                <w:szCs w:val="20"/>
              </w:rPr>
              <w:t>K</w:t>
            </w:r>
            <w:r w:rsidRPr="00D561B5">
              <w:rPr>
                <w:color w:val="000000" w:themeColor="text1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F45D" w14:textId="77777777" w:rsidR="00951A3F" w:rsidRPr="00D561B5" w:rsidRDefault="00951A3F" w:rsidP="003C340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c</w:t>
            </w:r>
            <w:r w:rsidRPr="00D561B5">
              <w:rPr>
                <w:color w:val="000000" w:themeColor="text1"/>
                <w:sz w:val="20"/>
                <w:szCs w:val="20"/>
              </w:rPr>
              <w:t>ena netto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5DAA" w14:textId="77777777" w:rsidR="00951A3F" w:rsidRPr="00D561B5" w:rsidRDefault="00951A3F" w:rsidP="003C340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561B5">
              <w:rPr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2058" w14:textId="77777777" w:rsidR="00951A3F" w:rsidRPr="00D561B5" w:rsidRDefault="00951A3F" w:rsidP="003C340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561B5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08CDE967" w14:textId="77777777" w:rsidR="00951A3F" w:rsidRPr="00B10953" w:rsidRDefault="00951A3F" w:rsidP="003C3402">
      <w:pPr>
        <w:pStyle w:val="Akapitzlist"/>
        <w:spacing w:line="360" w:lineRule="auto"/>
        <w:ind w:left="792"/>
        <w:jc w:val="both"/>
        <w:rPr>
          <w:rFonts w:cs="Arial"/>
          <w:sz w:val="20"/>
          <w:szCs w:val="20"/>
          <w:lang w:eastAsia="en-US"/>
        </w:rPr>
      </w:pPr>
    </w:p>
    <w:p w14:paraId="68FEAB46" w14:textId="77777777" w:rsidR="005030E7" w:rsidRPr="00951A3F" w:rsidRDefault="005030E7" w:rsidP="003C3402">
      <w:pPr>
        <w:pStyle w:val="Nagwek2"/>
        <w:spacing w:line="360" w:lineRule="auto"/>
        <w:rPr>
          <w:szCs w:val="20"/>
        </w:rPr>
      </w:pPr>
      <w:r w:rsidRPr="00951A3F">
        <w:rPr>
          <w:szCs w:val="20"/>
        </w:rPr>
        <w:t>Liczba punktów dla każdej oferty na podstawie przyjętych kryteriów zostanie obliczona wg poniższego wzoru:</w:t>
      </w:r>
    </w:p>
    <w:p w14:paraId="0CFD99F0" w14:textId="77777777" w:rsidR="005030E7" w:rsidRPr="00951A3F" w:rsidRDefault="005030E7" w:rsidP="003C3402">
      <w:pPr>
        <w:pStyle w:val="Akapitzlist"/>
        <w:spacing w:line="360" w:lineRule="auto"/>
        <w:ind w:left="792"/>
        <w:jc w:val="both"/>
        <w:rPr>
          <w:rFonts w:cs="Arial"/>
          <w:b/>
          <w:sz w:val="20"/>
          <w:szCs w:val="20"/>
        </w:rPr>
      </w:pPr>
      <w:r w:rsidRPr="00951A3F">
        <w:rPr>
          <w:rFonts w:cs="Arial"/>
          <w:b/>
          <w:sz w:val="20"/>
          <w:szCs w:val="20"/>
        </w:rPr>
        <w:t>K</w:t>
      </w:r>
      <w:r w:rsidRPr="00951A3F">
        <w:rPr>
          <w:rFonts w:cs="Arial"/>
          <w:b/>
          <w:sz w:val="20"/>
          <w:szCs w:val="20"/>
          <w:vertAlign w:val="subscript"/>
        </w:rPr>
        <w:t>x</w:t>
      </w:r>
      <w:r w:rsidRPr="00951A3F">
        <w:rPr>
          <w:rFonts w:cs="Arial"/>
          <w:b/>
          <w:sz w:val="20"/>
          <w:szCs w:val="20"/>
        </w:rPr>
        <w:t xml:space="preserve"> = K</w:t>
      </w:r>
      <w:r w:rsidRPr="00951A3F">
        <w:rPr>
          <w:rFonts w:cs="Arial"/>
          <w:b/>
          <w:sz w:val="20"/>
          <w:szCs w:val="20"/>
          <w:vertAlign w:val="subscript"/>
        </w:rPr>
        <w:t>c</w:t>
      </w:r>
    </w:p>
    <w:p w14:paraId="7807492D" w14:textId="77777777" w:rsidR="005030E7" w:rsidRPr="00951A3F" w:rsidRDefault="005030E7" w:rsidP="003C3402">
      <w:pPr>
        <w:pStyle w:val="Akapitzlist"/>
        <w:spacing w:line="360" w:lineRule="auto"/>
        <w:ind w:left="792"/>
        <w:jc w:val="both"/>
        <w:rPr>
          <w:rFonts w:cs="Arial"/>
          <w:sz w:val="20"/>
          <w:szCs w:val="20"/>
        </w:rPr>
      </w:pPr>
      <w:r w:rsidRPr="00951A3F">
        <w:rPr>
          <w:rFonts w:cs="Arial"/>
          <w:sz w:val="20"/>
          <w:szCs w:val="20"/>
        </w:rPr>
        <w:t>gdzie:</w:t>
      </w:r>
    </w:p>
    <w:p w14:paraId="4A8F3E01" w14:textId="77777777" w:rsidR="005030E7" w:rsidRPr="00951A3F" w:rsidRDefault="005030E7" w:rsidP="003C3402">
      <w:pPr>
        <w:pStyle w:val="Akapitzlist"/>
        <w:spacing w:line="360" w:lineRule="auto"/>
        <w:ind w:left="792"/>
        <w:jc w:val="both"/>
        <w:rPr>
          <w:rFonts w:cs="Arial"/>
          <w:sz w:val="20"/>
          <w:szCs w:val="20"/>
        </w:rPr>
      </w:pPr>
      <w:r w:rsidRPr="00951A3F">
        <w:rPr>
          <w:rFonts w:cs="Arial"/>
          <w:sz w:val="20"/>
          <w:szCs w:val="20"/>
        </w:rPr>
        <w:t>K</w:t>
      </w:r>
      <w:r w:rsidRPr="00951A3F">
        <w:rPr>
          <w:rFonts w:cs="Arial"/>
          <w:sz w:val="20"/>
          <w:szCs w:val="20"/>
          <w:vertAlign w:val="subscript"/>
        </w:rPr>
        <w:t>x</w:t>
      </w:r>
      <w:r w:rsidRPr="00951A3F">
        <w:rPr>
          <w:rFonts w:cs="Arial"/>
          <w:sz w:val="20"/>
          <w:szCs w:val="20"/>
        </w:rPr>
        <w:t xml:space="preserve"> – łączna liczba uzyskanych punktów przez ofertę „x”;</w:t>
      </w:r>
    </w:p>
    <w:p w14:paraId="744A9389" w14:textId="4D8A688E" w:rsidR="005030E7" w:rsidRPr="00951A3F" w:rsidRDefault="005030E7" w:rsidP="003C3402">
      <w:pPr>
        <w:pStyle w:val="Akapitzlist"/>
        <w:spacing w:line="360" w:lineRule="auto"/>
        <w:ind w:left="792"/>
        <w:jc w:val="both"/>
        <w:rPr>
          <w:rFonts w:cs="Arial"/>
          <w:sz w:val="20"/>
          <w:szCs w:val="20"/>
        </w:rPr>
      </w:pPr>
      <w:r w:rsidRPr="00951A3F">
        <w:rPr>
          <w:rFonts w:cs="Arial"/>
          <w:sz w:val="20"/>
          <w:szCs w:val="20"/>
        </w:rPr>
        <w:t>K</w:t>
      </w:r>
      <w:r w:rsidRPr="00951A3F">
        <w:rPr>
          <w:rFonts w:cs="Arial"/>
          <w:sz w:val="20"/>
          <w:szCs w:val="20"/>
          <w:vertAlign w:val="subscript"/>
        </w:rPr>
        <w:t>c</w:t>
      </w:r>
      <w:r w:rsidRPr="00951A3F">
        <w:rPr>
          <w:rFonts w:cs="Arial"/>
          <w:sz w:val="20"/>
          <w:szCs w:val="20"/>
        </w:rPr>
        <w:t xml:space="preserve"> – liczba uzyskanych punktów przez ofertę „x” za kryterium </w:t>
      </w:r>
      <w:r w:rsidRPr="00951A3F">
        <w:rPr>
          <w:rFonts w:cs="Arial"/>
          <w:i/>
          <w:sz w:val="20"/>
          <w:szCs w:val="20"/>
        </w:rPr>
        <w:t>Cena netto</w:t>
      </w:r>
      <w:r w:rsidR="008E7B77" w:rsidRPr="00951A3F">
        <w:rPr>
          <w:rFonts w:cs="Arial"/>
          <w:i/>
          <w:sz w:val="20"/>
          <w:szCs w:val="20"/>
        </w:rPr>
        <w:t>,</w:t>
      </w:r>
    </w:p>
    <w:p w14:paraId="6C0AF38A" w14:textId="2F75D85A" w:rsidR="005030E7" w:rsidRPr="00951A3F" w:rsidRDefault="005030E7" w:rsidP="003C3402">
      <w:pPr>
        <w:pStyle w:val="Nagwek2"/>
        <w:spacing w:line="360" w:lineRule="auto"/>
        <w:rPr>
          <w:szCs w:val="20"/>
        </w:rPr>
      </w:pPr>
      <w:r w:rsidRPr="00951A3F">
        <w:rPr>
          <w:szCs w:val="20"/>
        </w:rPr>
        <w:t xml:space="preserve">Liczbę punktów uzyskanych przez Oferenta w kryterium </w:t>
      </w:r>
      <w:r w:rsidRPr="00951A3F">
        <w:rPr>
          <w:i/>
          <w:szCs w:val="20"/>
        </w:rPr>
        <w:t>Cena netto</w:t>
      </w:r>
      <w:r w:rsidRPr="00951A3F">
        <w:rPr>
          <w:szCs w:val="20"/>
        </w:rPr>
        <w:t>:</w:t>
      </w:r>
    </w:p>
    <w:p w14:paraId="7B2DF03D" w14:textId="77777777" w:rsidR="005030E7" w:rsidRPr="00951A3F" w:rsidRDefault="005030E7" w:rsidP="003C3402">
      <w:pPr>
        <w:pStyle w:val="Akapitzlist"/>
        <w:spacing w:line="360" w:lineRule="auto"/>
        <w:ind w:left="792"/>
        <w:jc w:val="both"/>
        <w:rPr>
          <w:rFonts w:eastAsiaTheme="minorEastAsia" w:cs="Arial"/>
          <w:b/>
          <w:sz w:val="20"/>
          <w:szCs w:val="20"/>
        </w:rPr>
      </w:pPr>
      <w:r w:rsidRPr="00951A3F">
        <w:rPr>
          <w:rFonts w:cs="Arial"/>
          <w:b/>
          <w:sz w:val="20"/>
          <w:szCs w:val="20"/>
        </w:rPr>
        <w:t>K</w:t>
      </w:r>
      <w:r w:rsidRPr="00951A3F">
        <w:rPr>
          <w:rFonts w:cs="Arial"/>
          <w:b/>
          <w:sz w:val="20"/>
          <w:szCs w:val="20"/>
          <w:vertAlign w:val="subscript"/>
        </w:rPr>
        <w:t>c</w:t>
      </w:r>
      <w:r w:rsidRPr="00951A3F">
        <w:rPr>
          <w:rFonts w:cs="Arial"/>
          <w:b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Cmin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Cx</m:t>
            </m:r>
          </m:den>
        </m:f>
      </m:oMath>
      <w:r w:rsidRPr="00951A3F">
        <w:rPr>
          <w:rFonts w:eastAsiaTheme="minorEastAsia" w:cs="Arial"/>
          <w:b/>
          <w:sz w:val="20"/>
          <w:szCs w:val="20"/>
        </w:rPr>
        <w:t xml:space="preserve"> x 100 pkt</w:t>
      </w:r>
    </w:p>
    <w:p w14:paraId="2C663EC9" w14:textId="77777777" w:rsidR="005030E7" w:rsidRPr="00951A3F" w:rsidRDefault="005030E7" w:rsidP="003C3402">
      <w:pPr>
        <w:pStyle w:val="Akapitzlist"/>
        <w:spacing w:line="360" w:lineRule="auto"/>
        <w:ind w:left="792"/>
        <w:jc w:val="both"/>
        <w:rPr>
          <w:rFonts w:eastAsiaTheme="minorEastAsia" w:cs="Arial"/>
          <w:sz w:val="20"/>
          <w:szCs w:val="20"/>
        </w:rPr>
      </w:pPr>
      <w:r w:rsidRPr="00951A3F">
        <w:rPr>
          <w:rFonts w:eastAsiaTheme="minorEastAsia" w:cs="Arial"/>
          <w:sz w:val="20"/>
          <w:szCs w:val="20"/>
        </w:rPr>
        <w:t>gdzie:</w:t>
      </w:r>
    </w:p>
    <w:p w14:paraId="69836AC7" w14:textId="77777777" w:rsidR="005030E7" w:rsidRPr="00951A3F" w:rsidRDefault="005030E7" w:rsidP="003C3402">
      <w:pPr>
        <w:pStyle w:val="Akapitzlist"/>
        <w:spacing w:line="360" w:lineRule="auto"/>
        <w:ind w:left="792"/>
        <w:jc w:val="both"/>
        <w:rPr>
          <w:rFonts w:eastAsiaTheme="minorEastAsia" w:cs="Arial"/>
          <w:sz w:val="20"/>
          <w:szCs w:val="20"/>
        </w:rPr>
      </w:pPr>
      <w:r w:rsidRPr="00951A3F">
        <w:rPr>
          <w:rFonts w:eastAsiaTheme="minorEastAsia" w:cs="Arial"/>
          <w:sz w:val="20"/>
          <w:szCs w:val="20"/>
        </w:rPr>
        <w:t>K</w:t>
      </w:r>
      <w:r w:rsidRPr="00951A3F">
        <w:rPr>
          <w:rFonts w:eastAsiaTheme="minorEastAsia" w:cs="Arial"/>
          <w:sz w:val="20"/>
          <w:szCs w:val="20"/>
          <w:vertAlign w:val="subscript"/>
        </w:rPr>
        <w:t>c</w:t>
      </w:r>
      <w:r w:rsidRPr="00951A3F">
        <w:rPr>
          <w:rFonts w:eastAsiaTheme="minorEastAsia" w:cs="Arial"/>
          <w:sz w:val="20"/>
          <w:szCs w:val="20"/>
        </w:rPr>
        <w:t xml:space="preserve"> – liczba punktów uzyskanych przez Oferenta;</w:t>
      </w:r>
    </w:p>
    <w:p w14:paraId="71A43240" w14:textId="7341CEA7" w:rsidR="005030E7" w:rsidRPr="00951A3F" w:rsidRDefault="005030E7" w:rsidP="003C3402">
      <w:pPr>
        <w:pStyle w:val="Akapitzlist"/>
        <w:spacing w:line="360" w:lineRule="auto"/>
        <w:ind w:left="792"/>
        <w:jc w:val="both"/>
        <w:rPr>
          <w:rFonts w:eastAsiaTheme="minorEastAsia" w:cs="Arial"/>
          <w:sz w:val="20"/>
          <w:szCs w:val="20"/>
        </w:rPr>
      </w:pPr>
      <w:r w:rsidRPr="00951A3F">
        <w:rPr>
          <w:rFonts w:eastAsiaTheme="minorEastAsia" w:cs="Arial"/>
          <w:sz w:val="20"/>
          <w:szCs w:val="20"/>
        </w:rPr>
        <w:t>C</w:t>
      </w:r>
      <w:r w:rsidRPr="00951A3F">
        <w:rPr>
          <w:rFonts w:eastAsiaTheme="minorEastAsia" w:cs="Arial"/>
          <w:sz w:val="20"/>
          <w:szCs w:val="20"/>
          <w:vertAlign w:val="subscript"/>
        </w:rPr>
        <w:t>min</w:t>
      </w:r>
      <w:r w:rsidRPr="00951A3F">
        <w:rPr>
          <w:rFonts w:eastAsiaTheme="minorEastAsia" w:cs="Arial"/>
          <w:sz w:val="20"/>
          <w:szCs w:val="20"/>
        </w:rPr>
        <w:t xml:space="preserve"> – najniższa cena netto nieodrzuconej oferty;</w:t>
      </w:r>
    </w:p>
    <w:p w14:paraId="4328B8E9" w14:textId="2C703DBB" w:rsidR="005030E7" w:rsidRPr="00951A3F" w:rsidRDefault="005030E7" w:rsidP="003C3402">
      <w:pPr>
        <w:pStyle w:val="Akapitzlist"/>
        <w:spacing w:line="360" w:lineRule="auto"/>
        <w:ind w:left="792"/>
        <w:jc w:val="both"/>
        <w:rPr>
          <w:rFonts w:eastAsiaTheme="minorEastAsia" w:cs="Arial"/>
          <w:sz w:val="20"/>
          <w:szCs w:val="20"/>
        </w:rPr>
      </w:pPr>
      <w:r w:rsidRPr="00951A3F">
        <w:rPr>
          <w:rFonts w:eastAsiaTheme="minorEastAsia" w:cs="Arial"/>
          <w:sz w:val="20"/>
          <w:szCs w:val="20"/>
        </w:rPr>
        <w:t>C</w:t>
      </w:r>
      <w:r w:rsidRPr="00951A3F">
        <w:rPr>
          <w:rFonts w:eastAsiaTheme="minorEastAsia" w:cs="Arial"/>
          <w:sz w:val="20"/>
          <w:szCs w:val="20"/>
          <w:vertAlign w:val="subscript"/>
        </w:rPr>
        <w:t>x</w:t>
      </w:r>
      <w:r w:rsidRPr="00951A3F">
        <w:rPr>
          <w:rFonts w:eastAsiaTheme="minorEastAsia" w:cs="Arial"/>
          <w:sz w:val="20"/>
          <w:szCs w:val="20"/>
        </w:rPr>
        <w:t xml:space="preserve"> – cena netto oferty „x” za </w:t>
      </w:r>
      <w:r w:rsidR="00DC1611" w:rsidRPr="00951A3F">
        <w:rPr>
          <w:rFonts w:eastAsiaTheme="minorEastAsia" w:cs="Arial"/>
          <w:sz w:val="20"/>
          <w:szCs w:val="20"/>
        </w:rPr>
        <w:t>usługę</w:t>
      </w:r>
      <w:r w:rsidR="008E7B77" w:rsidRPr="00951A3F">
        <w:rPr>
          <w:rFonts w:eastAsiaTheme="minorEastAsia" w:cs="Arial"/>
          <w:sz w:val="20"/>
          <w:szCs w:val="20"/>
        </w:rPr>
        <w:t>.</w:t>
      </w:r>
      <w:r w:rsidRPr="00951A3F">
        <w:rPr>
          <w:rFonts w:eastAsiaTheme="minorEastAsia" w:cs="Arial"/>
          <w:sz w:val="20"/>
          <w:szCs w:val="20"/>
        </w:rPr>
        <w:t xml:space="preserve"> </w:t>
      </w:r>
    </w:p>
    <w:p w14:paraId="25DACD4A" w14:textId="42A3D70E" w:rsidR="005030E7" w:rsidRPr="00951A3F" w:rsidRDefault="005030E7" w:rsidP="003C3402">
      <w:pPr>
        <w:spacing w:after="0" w:line="360" w:lineRule="auto"/>
        <w:ind w:left="1134"/>
        <w:jc w:val="both"/>
        <w:rPr>
          <w:rFonts w:cs="Arial"/>
          <w:b/>
          <w:sz w:val="20"/>
          <w:szCs w:val="20"/>
          <w:lang w:eastAsia="pl-PL"/>
        </w:rPr>
      </w:pPr>
      <w:r w:rsidRPr="00951A3F">
        <w:rPr>
          <w:rFonts w:cs="Arial"/>
          <w:sz w:val="20"/>
          <w:szCs w:val="20"/>
        </w:rPr>
        <w:t>Za najkorzystniejszą zostanie uznana oferta, która uzyska największą liczbę punktów, spośród ofert złożonych w niniejszym postępowaniu.</w:t>
      </w:r>
    </w:p>
    <w:p w14:paraId="560255A4" w14:textId="77777777" w:rsidR="00375221" w:rsidRPr="00951A3F" w:rsidRDefault="00375221" w:rsidP="003C3402">
      <w:pPr>
        <w:pStyle w:val="Nagwek1"/>
      </w:pPr>
      <w:r w:rsidRPr="00951A3F">
        <w:t>Informację o zamiarze zawarcia Umowy ramowej</w:t>
      </w:r>
      <w:r w:rsidR="00AC7064" w:rsidRPr="00951A3F">
        <w:t>:</w:t>
      </w:r>
    </w:p>
    <w:p w14:paraId="351F8AE6" w14:textId="7087DBFE" w:rsidR="007821E6" w:rsidRPr="00951A3F" w:rsidRDefault="00990CCD" w:rsidP="003C3402">
      <w:pPr>
        <w:pStyle w:val="Nagwek2"/>
        <w:spacing w:line="360" w:lineRule="auto"/>
        <w:rPr>
          <w:szCs w:val="20"/>
        </w:rPr>
      </w:pPr>
      <w:r w:rsidRPr="00951A3F">
        <w:rPr>
          <w:szCs w:val="20"/>
        </w:rPr>
        <w:t>Niniejsze postępowanie nie dotyczy zawarcia umowy ramowej</w:t>
      </w:r>
    </w:p>
    <w:p w14:paraId="4268DDDF" w14:textId="77777777" w:rsidR="00375221" w:rsidRPr="00B10953" w:rsidRDefault="00375221" w:rsidP="003C3402">
      <w:pPr>
        <w:pStyle w:val="Nagwek1"/>
      </w:pPr>
      <w:r w:rsidRPr="00951A3F">
        <w:t>Informację czy Zamawiający przewiduje przeprowadzenie negocjacji lub aukcji elektronicznej (wraz z adresem strony internetowej, na której będzie prowadzona aukcja elektroniczna)</w:t>
      </w:r>
      <w:r w:rsidR="00AC7064" w:rsidRPr="00951A3F">
        <w:t>:</w:t>
      </w:r>
    </w:p>
    <w:p w14:paraId="4CEBA659" w14:textId="077AD1C1" w:rsidR="00D8539D" w:rsidRPr="00B10953" w:rsidRDefault="003C4EB9" w:rsidP="003C3402">
      <w:pPr>
        <w:pStyle w:val="Nagwek2"/>
        <w:spacing w:line="360" w:lineRule="auto"/>
        <w:rPr>
          <w:szCs w:val="20"/>
        </w:rPr>
      </w:pPr>
      <w:r w:rsidRPr="00B10953">
        <w:rPr>
          <w:szCs w:val="20"/>
        </w:rPr>
        <w:t xml:space="preserve">Zamawiający zastrzega sobie prawo do prowadzenia negocjacji z </w:t>
      </w:r>
      <w:r w:rsidR="00192EF8" w:rsidRPr="00B10953">
        <w:rPr>
          <w:szCs w:val="20"/>
        </w:rPr>
        <w:t>Oferentem</w:t>
      </w:r>
      <w:r w:rsidRPr="00B10953">
        <w:rPr>
          <w:szCs w:val="20"/>
        </w:rPr>
        <w:t xml:space="preserve">, którego </w:t>
      </w:r>
      <w:r w:rsidRPr="00B10953">
        <w:rPr>
          <w:szCs w:val="20"/>
        </w:rPr>
        <w:lastRenderedPageBreak/>
        <w:t xml:space="preserve">oferta zostanie uznana za najkorzystniejszą. </w:t>
      </w:r>
    </w:p>
    <w:p w14:paraId="075981EC" w14:textId="77777777" w:rsidR="00375221" w:rsidRPr="00B10953" w:rsidRDefault="00375221" w:rsidP="003C3402">
      <w:pPr>
        <w:pStyle w:val="Nagwek1"/>
      </w:pPr>
      <w:r w:rsidRPr="00B10953">
        <w:t>Informację o dopuszczeniu ewentualnych podwykonawców i wskazanie części zamówienia, które Wykonawca zamierza powierzyć podwykonawcom</w:t>
      </w:r>
      <w:r w:rsidR="00AC7064" w:rsidRPr="00B10953">
        <w:t>:</w:t>
      </w:r>
    </w:p>
    <w:p w14:paraId="35D3C7F4" w14:textId="5D16A4E4" w:rsidR="005030E7" w:rsidRPr="00B10953" w:rsidRDefault="005030E7" w:rsidP="003C3402">
      <w:pPr>
        <w:pStyle w:val="Nagwek2"/>
        <w:spacing w:line="360" w:lineRule="auto"/>
        <w:rPr>
          <w:szCs w:val="20"/>
        </w:rPr>
      </w:pPr>
      <w:r w:rsidRPr="00B10953">
        <w:rPr>
          <w:szCs w:val="20"/>
        </w:rPr>
        <w:t>Wykonawca będzie zobowiązany każdorazowo poinformować Zamawiającego o</w:t>
      </w:r>
      <w:r w:rsidR="003C4EB9" w:rsidRPr="00B10953">
        <w:rPr>
          <w:szCs w:val="20"/>
        </w:rPr>
        <w:t> </w:t>
      </w:r>
      <w:r w:rsidRPr="00B10953">
        <w:rPr>
          <w:szCs w:val="20"/>
        </w:rPr>
        <w:t>wykonaniu zlecenia przez Podwykonawcę oraz uzyskać</w:t>
      </w:r>
      <w:r w:rsidR="003C4EB9" w:rsidRPr="00B10953">
        <w:rPr>
          <w:szCs w:val="20"/>
        </w:rPr>
        <w:t xml:space="preserve"> na takie działanie</w:t>
      </w:r>
      <w:r w:rsidRPr="00B10953">
        <w:rPr>
          <w:szCs w:val="20"/>
        </w:rPr>
        <w:t xml:space="preserve"> pisemną zgodę Zamawiającego</w:t>
      </w:r>
      <w:r w:rsidR="003C4EB9" w:rsidRPr="00B10953">
        <w:rPr>
          <w:szCs w:val="20"/>
        </w:rPr>
        <w:t>.</w:t>
      </w:r>
      <w:r w:rsidRPr="00B10953">
        <w:rPr>
          <w:szCs w:val="20"/>
        </w:rPr>
        <w:t xml:space="preserve"> </w:t>
      </w:r>
    </w:p>
    <w:p w14:paraId="18AABC9A" w14:textId="77777777" w:rsidR="00375221" w:rsidRPr="00B10953" w:rsidRDefault="00375221" w:rsidP="003C3402">
      <w:pPr>
        <w:pStyle w:val="Nagwek1"/>
      </w:pPr>
      <w:r w:rsidRPr="00B10953">
        <w:t>Informację o sposobie porozumiewania się z Wykonawcami oraz przekazywania oświadczeń i dokumentów, z podaniem adresu poczty elektronicznej lub strony internetowej, jeżeli dopuszcza się porozumiewanie drogą elektroniczną, a także nazwiska osób upoważnionych do bezpośrednich kontaktów z Wykonawcami oraz zastrzeżenie obowiązku potwierdzania przez Wykonawcę faktu otrzymania faksem bądź drogą elektroniczną wszelkich oświadczeń, wniosków, zawiadomień oraz informacji wysyłanych przez Zamawiającego</w:t>
      </w:r>
      <w:r w:rsidR="00AC7064" w:rsidRPr="00B10953">
        <w:t>:</w:t>
      </w:r>
    </w:p>
    <w:p w14:paraId="75BF250F" w14:textId="06C31AC1" w:rsidR="008E7B77" w:rsidRPr="00B10953" w:rsidRDefault="00990CCD" w:rsidP="003C3402">
      <w:pPr>
        <w:pStyle w:val="Nagwek2"/>
        <w:spacing w:line="360" w:lineRule="auto"/>
        <w:rPr>
          <w:szCs w:val="20"/>
        </w:rPr>
      </w:pPr>
      <w:r w:rsidRPr="00B10953">
        <w:rPr>
          <w:szCs w:val="20"/>
        </w:rPr>
        <w:t>Zgodny z informacją podaną w Instrukcji dla Wykonawców</w:t>
      </w:r>
      <w:r w:rsidR="009B5AFB" w:rsidRPr="00B10953">
        <w:rPr>
          <w:szCs w:val="20"/>
        </w:rPr>
        <w:t>.</w:t>
      </w:r>
    </w:p>
    <w:p w14:paraId="5D46E13E" w14:textId="77777777" w:rsidR="00375221" w:rsidRPr="00B10953" w:rsidRDefault="00375221" w:rsidP="003C3402">
      <w:pPr>
        <w:pStyle w:val="Nagwek1"/>
      </w:pPr>
      <w:r w:rsidRPr="00B10953">
        <w:t>Zastrzeżenie o możliwości składania przez Wykonawców dokumentów w języku obcym</w:t>
      </w:r>
      <w:r w:rsidR="00AC7064" w:rsidRPr="00B10953">
        <w:t>:</w:t>
      </w:r>
    </w:p>
    <w:p w14:paraId="033BFFDD" w14:textId="1F5F5B39" w:rsidR="005030E7" w:rsidRPr="00B10953" w:rsidRDefault="00990CCD" w:rsidP="003C3402">
      <w:pPr>
        <w:spacing w:after="0" w:line="360" w:lineRule="auto"/>
        <w:ind w:left="360"/>
        <w:jc w:val="both"/>
        <w:rPr>
          <w:rFonts w:cs="Arial"/>
          <w:sz w:val="20"/>
          <w:szCs w:val="20"/>
          <w:lang w:eastAsia="pl-PL"/>
        </w:rPr>
      </w:pPr>
      <w:r w:rsidRPr="00B10953">
        <w:rPr>
          <w:rFonts w:cs="Arial"/>
          <w:color w:val="000000" w:themeColor="text1"/>
          <w:sz w:val="20"/>
          <w:szCs w:val="20"/>
          <w:lang w:eastAsia="pl-PL"/>
        </w:rPr>
        <w:t>Zgodny z informacją podaną w Instrukcji dla Wykonawców.</w:t>
      </w:r>
    </w:p>
    <w:p w14:paraId="5C8F8165" w14:textId="77777777" w:rsidR="00375221" w:rsidRPr="00B10953" w:rsidRDefault="00375221" w:rsidP="003C3402">
      <w:pPr>
        <w:pStyle w:val="Nagwek1"/>
      </w:pPr>
      <w:r w:rsidRPr="00B10953">
        <w:t>Istotne postanowienia umowy albo wzór umowy</w:t>
      </w:r>
      <w:r w:rsidR="00AC7064" w:rsidRPr="00B10953">
        <w:t>:</w:t>
      </w:r>
    </w:p>
    <w:p w14:paraId="0863E3F3" w14:textId="27649331" w:rsidR="00D8539D" w:rsidRPr="00B10953" w:rsidRDefault="00F4660B" w:rsidP="003C3402">
      <w:pPr>
        <w:pStyle w:val="Nagwek2"/>
        <w:spacing w:line="360" w:lineRule="auto"/>
        <w:rPr>
          <w:szCs w:val="20"/>
        </w:rPr>
      </w:pPr>
      <w:r w:rsidRPr="00B10953">
        <w:rPr>
          <w:szCs w:val="20"/>
        </w:rPr>
        <w:t>Wykonawca w umowie zobowiąże się do:</w:t>
      </w:r>
    </w:p>
    <w:p w14:paraId="586F8DC6" w14:textId="4A595217" w:rsidR="00F4660B" w:rsidRPr="00B10953" w:rsidRDefault="00F4660B" w:rsidP="003C3402">
      <w:pPr>
        <w:pStyle w:val="Nagwek3"/>
        <w:spacing w:line="360" w:lineRule="auto"/>
      </w:pPr>
      <w:r w:rsidRPr="00B10953">
        <w:t>Dostawy urządzenia wraz z transportem i podłączeniem,</w:t>
      </w:r>
    </w:p>
    <w:p w14:paraId="681009EA" w14:textId="4D4BBA03" w:rsidR="00F4660B" w:rsidRPr="00B10953" w:rsidRDefault="00F4660B" w:rsidP="003C3402">
      <w:pPr>
        <w:pStyle w:val="Nagwek3"/>
        <w:spacing w:line="360" w:lineRule="auto"/>
      </w:pPr>
      <w:r w:rsidRPr="00B10953">
        <w:t>Ubezpieczenia swoich pracowników wykonujących podłączenie urządzenia,</w:t>
      </w:r>
    </w:p>
    <w:p w14:paraId="7B2C9619" w14:textId="07D62A4B" w:rsidR="0027103E" w:rsidRPr="00B10953" w:rsidRDefault="00F4660B" w:rsidP="003C3402">
      <w:pPr>
        <w:pStyle w:val="Nagwek3"/>
        <w:spacing w:line="360" w:lineRule="auto"/>
      </w:pPr>
      <w:r w:rsidRPr="00B10953">
        <w:t xml:space="preserve">Poniesie całą odpowiedzialność za ewentualne szkody wyrządzone na terenie Zamawiającego na etapie instalowania urządzenia. </w:t>
      </w:r>
    </w:p>
    <w:p w14:paraId="78873F74" w14:textId="77777777" w:rsidR="00375221" w:rsidRPr="00B10953" w:rsidRDefault="00375221" w:rsidP="003C3402">
      <w:pPr>
        <w:pStyle w:val="Nagwek1"/>
      </w:pPr>
      <w:r w:rsidRPr="00B10953">
        <w:t>Zastrzeżenie możliwości zmiany lub odwołania warunków zawartych w SIWZ</w:t>
      </w:r>
      <w:r w:rsidR="00AC7064" w:rsidRPr="00B10953">
        <w:t>:</w:t>
      </w:r>
    </w:p>
    <w:p w14:paraId="74B38F17" w14:textId="7D3EE3C7" w:rsidR="00D8539D" w:rsidRPr="00B10953" w:rsidRDefault="00D8539D" w:rsidP="003C3402">
      <w:pPr>
        <w:pStyle w:val="Nagwek2"/>
        <w:spacing w:line="360" w:lineRule="auto"/>
        <w:rPr>
          <w:szCs w:val="20"/>
        </w:rPr>
      </w:pPr>
      <w:r w:rsidRPr="00B10953">
        <w:rPr>
          <w:szCs w:val="20"/>
        </w:rPr>
        <w:t>Zamawiające zastrzega sobie prawo do zmiany zapisów w SIWZ w wypadku powstania ważnej przyczyny.</w:t>
      </w:r>
    </w:p>
    <w:p w14:paraId="27856BDB" w14:textId="77777777" w:rsidR="00375221" w:rsidRPr="00B10953" w:rsidRDefault="00375221" w:rsidP="003C3402">
      <w:pPr>
        <w:pStyle w:val="Nagwek1"/>
      </w:pPr>
      <w:r w:rsidRPr="00B10953">
        <w:t>Ewentualne dodatkowe zastrzeżenia</w:t>
      </w:r>
      <w:r w:rsidR="00AC7064" w:rsidRPr="00B10953">
        <w:t>:</w:t>
      </w:r>
    </w:p>
    <w:p w14:paraId="448765D5" w14:textId="00841CE9" w:rsidR="002F1871" w:rsidRPr="00B10953" w:rsidRDefault="00990CCD" w:rsidP="003C3402">
      <w:pPr>
        <w:pStyle w:val="Nagwek2"/>
        <w:spacing w:line="360" w:lineRule="auto"/>
        <w:rPr>
          <w:szCs w:val="20"/>
        </w:rPr>
      </w:pPr>
      <w:bookmarkStart w:id="9" w:name="_Hlk1383481"/>
      <w:r w:rsidRPr="00B10953">
        <w:rPr>
          <w:szCs w:val="20"/>
        </w:rPr>
        <w:t>Zamawiający zastrzega sobie prawo zakończenia postępowania, na każdym jego etapie, na warunkach opisanych w Regulaminie udzielania zamówień w GK PGNiG TERMIKA</w:t>
      </w:r>
      <w:r w:rsidR="008770F5" w:rsidRPr="00B10953">
        <w:rPr>
          <w:szCs w:val="20"/>
        </w:rPr>
        <w:t>.</w:t>
      </w:r>
      <w:bookmarkEnd w:id="9"/>
    </w:p>
    <w:sectPr w:rsidR="002F1871" w:rsidRPr="00B10953">
      <w:headerReference w:type="first" r:id="rId9"/>
      <w:type w:val="continuous"/>
      <w:pgSz w:w="11906" w:h="16838" w:code="9"/>
      <w:pgMar w:top="1418" w:right="1701" w:bottom="1134" w:left="1418" w:header="56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8577" w14:textId="77777777" w:rsidR="000A7A81" w:rsidRDefault="000A7A81">
      <w:r>
        <w:separator/>
      </w:r>
    </w:p>
  </w:endnote>
  <w:endnote w:type="continuationSeparator" w:id="0">
    <w:p w14:paraId="7D25A974" w14:textId="77777777" w:rsidR="000A7A81" w:rsidRDefault="000A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54AF" w14:textId="77777777" w:rsidR="000A7A81" w:rsidRDefault="000A7A81">
      <w:pPr>
        <w:pStyle w:val="Nagwek"/>
        <w:tabs>
          <w:tab w:val="clear" w:pos="4536"/>
          <w:tab w:val="clear" w:pos="9072"/>
        </w:tabs>
      </w:pPr>
      <w:r>
        <w:separator/>
      </w:r>
    </w:p>
  </w:footnote>
  <w:footnote w:type="continuationSeparator" w:id="0">
    <w:p w14:paraId="21DA34F2" w14:textId="77777777" w:rsidR="000A7A81" w:rsidRDefault="000A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5154" w14:textId="48D48222" w:rsidR="003D0852" w:rsidRDefault="003D0852" w:rsidP="003D0852">
    <w:pPr>
      <w:pStyle w:val="Nagwek"/>
      <w:jc w:val="right"/>
    </w:pPr>
    <w:r>
      <w:t>Załącznik nr 2</w:t>
    </w:r>
  </w:p>
  <w:p w14:paraId="385DB07B" w14:textId="77919E06" w:rsidR="00DD0B16" w:rsidRDefault="00DD0B16">
    <w:pPr>
      <w:pStyle w:val="Nagwek"/>
      <w:tabs>
        <w:tab w:val="clear" w:pos="9072"/>
      </w:tabs>
      <w:ind w:right="-13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7CD"/>
    <w:multiLevelType w:val="multilevel"/>
    <w:tmpl w:val="D87481E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907" w:hanging="567"/>
      </w:pPr>
      <w:rPr>
        <w:b w:val="0"/>
        <w:bCs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A513EC"/>
    <w:multiLevelType w:val="hybridMultilevel"/>
    <w:tmpl w:val="1408DBB6"/>
    <w:lvl w:ilvl="0" w:tplc="5D748050">
      <w:start w:val="1"/>
      <w:numFmt w:val="decimal"/>
      <w:pStyle w:val="Vattenfall-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B75B0"/>
    <w:multiLevelType w:val="hybridMultilevel"/>
    <w:tmpl w:val="4A5E8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0D58"/>
    <w:multiLevelType w:val="hybridMultilevel"/>
    <w:tmpl w:val="5648948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661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A2317B"/>
    <w:multiLevelType w:val="multilevel"/>
    <w:tmpl w:val="D9529B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0A3D54"/>
    <w:multiLevelType w:val="hybridMultilevel"/>
    <w:tmpl w:val="25442F06"/>
    <w:lvl w:ilvl="0" w:tplc="1F7EA8E2">
      <w:start w:val="1"/>
      <w:numFmt w:val="bullet"/>
      <w:pStyle w:val="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2B46"/>
    <w:multiLevelType w:val="hybridMultilevel"/>
    <w:tmpl w:val="AF1EA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D60D7"/>
    <w:multiLevelType w:val="multilevel"/>
    <w:tmpl w:val="BF1AD8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0E1843"/>
    <w:multiLevelType w:val="multilevel"/>
    <w:tmpl w:val="8828F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5B4451"/>
    <w:multiLevelType w:val="hybridMultilevel"/>
    <w:tmpl w:val="42704F0C"/>
    <w:lvl w:ilvl="0" w:tplc="FB5A61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6BD3B7B"/>
    <w:multiLevelType w:val="hybridMultilevel"/>
    <w:tmpl w:val="4CC6B29A"/>
    <w:lvl w:ilvl="0" w:tplc="68BEB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88C"/>
    <w:multiLevelType w:val="hybridMultilevel"/>
    <w:tmpl w:val="CDC6D4C8"/>
    <w:lvl w:ilvl="0" w:tplc="68BEB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D3"/>
    <w:rsid w:val="00006F52"/>
    <w:rsid w:val="00011541"/>
    <w:rsid w:val="00015B30"/>
    <w:rsid w:val="00017269"/>
    <w:rsid w:val="00020A22"/>
    <w:rsid w:val="00033CF2"/>
    <w:rsid w:val="00037BBB"/>
    <w:rsid w:val="00044062"/>
    <w:rsid w:val="00052A20"/>
    <w:rsid w:val="00061E4E"/>
    <w:rsid w:val="000679A9"/>
    <w:rsid w:val="00075799"/>
    <w:rsid w:val="000A7A81"/>
    <w:rsid w:val="000D1C44"/>
    <w:rsid w:val="000D3277"/>
    <w:rsid w:val="000D5F74"/>
    <w:rsid w:val="000E45BC"/>
    <w:rsid w:val="00113CCE"/>
    <w:rsid w:val="00116985"/>
    <w:rsid w:val="00116E61"/>
    <w:rsid w:val="001316E8"/>
    <w:rsid w:val="00161031"/>
    <w:rsid w:val="00163B12"/>
    <w:rsid w:val="00165977"/>
    <w:rsid w:val="0018095F"/>
    <w:rsid w:val="00182CB2"/>
    <w:rsid w:val="00192EF8"/>
    <w:rsid w:val="001C6109"/>
    <w:rsid w:val="001D7063"/>
    <w:rsid w:val="001E363B"/>
    <w:rsid w:val="001F576F"/>
    <w:rsid w:val="00201BE1"/>
    <w:rsid w:val="00204CDC"/>
    <w:rsid w:val="00220038"/>
    <w:rsid w:val="002233DC"/>
    <w:rsid w:val="00236E93"/>
    <w:rsid w:val="00241AF5"/>
    <w:rsid w:val="00245621"/>
    <w:rsid w:val="002517B4"/>
    <w:rsid w:val="00254100"/>
    <w:rsid w:val="0027103E"/>
    <w:rsid w:val="00271A07"/>
    <w:rsid w:val="00273AAA"/>
    <w:rsid w:val="002A0350"/>
    <w:rsid w:val="002A3627"/>
    <w:rsid w:val="002E7975"/>
    <w:rsid w:val="002F1871"/>
    <w:rsid w:val="002F65BA"/>
    <w:rsid w:val="002F7F9F"/>
    <w:rsid w:val="003076DC"/>
    <w:rsid w:val="00313F1D"/>
    <w:rsid w:val="0035019F"/>
    <w:rsid w:val="00355F13"/>
    <w:rsid w:val="00370C71"/>
    <w:rsid w:val="00374A2C"/>
    <w:rsid w:val="00375221"/>
    <w:rsid w:val="00376CA4"/>
    <w:rsid w:val="00394416"/>
    <w:rsid w:val="003B6C65"/>
    <w:rsid w:val="003C3402"/>
    <w:rsid w:val="003C4EB9"/>
    <w:rsid w:val="003D0852"/>
    <w:rsid w:val="003D432F"/>
    <w:rsid w:val="003E74D1"/>
    <w:rsid w:val="003F1968"/>
    <w:rsid w:val="003F2FA0"/>
    <w:rsid w:val="00417247"/>
    <w:rsid w:val="00442627"/>
    <w:rsid w:val="00445D87"/>
    <w:rsid w:val="00462CB4"/>
    <w:rsid w:val="00484B27"/>
    <w:rsid w:val="00494E13"/>
    <w:rsid w:val="00494F06"/>
    <w:rsid w:val="00497CB3"/>
    <w:rsid w:val="004A17D2"/>
    <w:rsid w:val="004B1604"/>
    <w:rsid w:val="004B1DEA"/>
    <w:rsid w:val="004B5012"/>
    <w:rsid w:val="004B7A96"/>
    <w:rsid w:val="004C1148"/>
    <w:rsid w:val="004E5A35"/>
    <w:rsid w:val="004F0A05"/>
    <w:rsid w:val="005030E7"/>
    <w:rsid w:val="005044D8"/>
    <w:rsid w:val="0050791B"/>
    <w:rsid w:val="00521342"/>
    <w:rsid w:val="00523FFE"/>
    <w:rsid w:val="00530978"/>
    <w:rsid w:val="00537568"/>
    <w:rsid w:val="00545A28"/>
    <w:rsid w:val="00554FED"/>
    <w:rsid w:val="005A2F3E"/>
    <w:rsid w:val="005A40A8"/>
    <w:rsid w:val="005A7239"/>
    <w:rsid w:val="005B5709"/>
    <w:rsid w:val="005B582E"/>
    <w:rsid w:val="005D4E61"/>
    <w:rsid w:val="005D5141"/>
    <w:rsid w:val="005E2D94"/>
    <w:rsid w:val="005F5F83"/>
    <w:rsid w:val="00600224"/>
    <w:rsid w:val="00601841"/>
    <w:rsid w:val="00611D9F"/>
    <w:rsid w:val="00622AF2"/>
    <w:rsid w:val="00691E5C"/>
    <w:rsid w:val="006963B4"/>
    <w:rsid w:val="006979D7"/>
    <w:rsid w:val="006A2840"/>
    <w:rsid w:val="006C3511"/>
    <w:rsid w:val="006C6CFC"/>
    <w:rsid w:val="006D77F1"/>
    <w:rsid w:val="006F2310"/>
    <w:rsid w:val="00703907"/>
    <w:rsid w:val="00703FD0"/>
    <w:rsid w:val="00711A4F"/>
    <w:rsid w:val="00733B03"/>
    <w:rsid w:val="00744107"/>
    <w:rsid w:val="007460BC"/>
    <w:rsid w:val="00764CA1"/>
    <w:rsid w:val="00767746"/>
    <w:rsid w:val="007749C8"/>
    <w:rsid w:val="007821E6"/>
    <w:rsid w:val="007A1851"/>
    <w:rsid w:val="007A6FD3"/>
    <w:rsid w:val="007B021A"/>
    <w:rsid w:val="007B1D46"/>
    <w:rsid w:val="007B26F8"/>
    <w:rsid w:val="007C75B4"/>
    <w:rsid w:val="007D277F"/>
    <w:rsid w:val="007E626E"/>
    <w:rsid w:val="007F503C"/>
    <w:rsid w:val="007F5AFF"/>
    <w:rsid w:val="00805FE7"/>
    <w:rsid w:val="0081297E"/>
    <w:rsid w:val="00813DEF"/>
    <w:rsid w:val="00824EE4"/>
    <w:rsid w:val="00825925"/>
    <w:rsid w:val="0083721F"/>
    <w:rsid w:val="00842F3A"/>
    <w:rsid w:val="008452E8"/>
    <w:rsid w:val="00860135"/>
    <w:rsid w:val="00864133"/>
    <w:rsid w:val="00876599"/>
    <w:rsid w:val="008770F5"/>
    <w:rsid w:val="00893BE1"/>
    <w:rsid w:val="008C7453"/>
    <w:rsid w:val="008D3E01"/>
    <w:rsid w:val="008E041D"/>
    <w:rsid w:val="008E533B"/>
    <w:rsid w:val="008E7B77"/>
    <w:rsid w:val="008F08FD"/>
    <w:rsid w:val="008F70B0"/>
    <w:rsid w:val="00906A95"/>
    <w:rsid w:val="00920D52"/>
    <w:rsid w:val="00923560"/>
    <w:rsid w:val="009260FE"/>
    <w:rsid w:val="0095113C"/>
    <w:rsid w:val="00951A3F"/>
    <w:rsid w:val="00955B50"/>
    <w:rsid w:val="0095697B"/>
    <w:rsid w:val="00961475"/>
    <w:rsid w:val="009639AB"/>
    <w:rsid w:val="0096580A"/>
    <w:rsid w:val="00971767"/>
    <w:rsid w:val="009732EE"/>
    <w:rsid w:val="009735FD"/>
    <w:rsid w:val="00977CC2"/>
    <w:rsid w:val="00990A8B"/>
    <w:rsid w:val="00990CCD"/>
    <w:rsid w:val="00991664"/>
    <w:rsid w:val="00997C18"/>
    <w:rsid w:val="009B5AFB"/>
    <w:rsid w:val="009B7C57"/>
    <w:rsid w:val="009C2CE6"/>
    <w:rsid w:val="009D6EA6"/>
    <w:rsid w:val="009D73C5"/>
    <w:rsid w:val="009E55B7"/>
    <w:rsid w:val="009F6A06"/>
    <w:rsid w:val="00A31130"/>
    <w:rsid w:val="00A372B6"/>
    <w:rsid w:val="00A51F19"/>
    <w:rsid w:val="00A571F3"/>
    <w:rsid w:val="00A65751"/>
    <w:rsid w:val="00A96098"/>
    <w:rsid w:val="00AA17B4"/>
    <w:rsid w:val="00AA2B07"/>
    <w:rsid w:val="00AC3F2E"/>
    <w:rsid w:val="00AC7064"/>
    <w:rsid w:val="00AE05E1"/>
    <w:rsid w:val="00AE63D4"/>
    <w:rsid w:val="00B00131"/>
    <w:rsid w:val="00B02685"/>
    <w:rsid w:val="00B10953"/>
    <w:rsid w:val="00B345F3"/>
    <w:rsid w:val="00B47EAE"/>
    <w:rsid w:val="00B53CBF"/>
    <w:rsid w:val="00B775B5"/>
    <w:rsid w:val="00B86629"/>
    <w:rsid w:val="00BA1023"/>
    <w:rsid w:val="00BC5218"/>
    <w:rsid w:val="00BD048A"/>
    <w:rsid w:val="00BD0949"/>
    <w:rsid w:val="00BE4AE2"/>
    <w:rsid w:val="00BE524A"/>
    <w:rsid w:val="00BF15FC"/>
    <w:rsid w:val="00C23865"/>
    <w:rsid w:val="00C36434"/>
    <w:rsid w:val="00C409F0"/>
    <w:rsid w:val="00C42016"/>
    <w:rsid w:val="00C5009C"/>
    <w:rsid w:val="00C52678"/>
    <w:rsid w:val="00C55DA5"/>
    <w:rsid w:val="00C6399D"/>
    <w:rsid w:val="00C7190D"/>
    <w:rsid w:val="00C76FB2"/>
    <w:rsid w:val="00C806E8"/>
    <w:rsid w:val="00C8485E"/>
    <w:rsid w:val="00C96C78"/>
    <w:rsid w:val="00CA1F6F"/>
    <w:rsid w:val="00CA29D0"/>
    <w:rsid w:val="00CB1F07"/>
    <w:rsid w:val="00CB224C"/>
    <w:rsid w:val="00CB69DD"/>
    <w:rsid w:val="00CB6F7C"/>
    <w:rsid w:val="00CC31E6"/>
    <w:rsid w:val="00CF2ED9"/>
    <w:rsid w:val="00D14D9D"/>
    <w:rsid w:val="00D156AA"/>
    <w:rsid w:val="00D211D0"/>
    <w:rsid w:val="00D35612"/>
    <w:rsid w:val="00D41CA6"/>
    <w:rsid w:val="00D4394C"/>
    <w:rsid w:val="00D73208"/>
    <w:rsid w:val="00D7531E"/>
    <w:rsid w:val="00D8539D"/>
    <w:rsid w:val="00D86618"/>
    <w:rsid w:val="00DB3498"/>
    <w:rsid w:val="00DB4E72"/>
    <w:rsid w:val="00DC1611"/>
    <w:rsid w:val="00DC2BCD"/>
    <w:rsid w:val="00DD0B16"/>
    <w:rsid w:val="00DD15BF"/>
    <w:rsid w:val="00DD7F9C"/>
    <w:rsid w:val="00DF75CE"/>
    <w:rsid w:val="00E01AF6"/>
    <w:rsid w:val="00E02CBF"/>
    <w:rsid w:val="00E23C70"/>
    <w:rsid w:val="00E41BA1"/>
    <w:rsid w:val="00E41FE5"/>
    <w:rsid w:val="00E541C0"/>
    <w:rsid w:val="00E574BE"/>
    <w:rsid w:val="00E67C35"/>
    <w:rsid w:val="00E90165"/>
    <w:rsid w:val="00EA776B"/>
    <w:rsid w:val="00EB2368"/>
    <w:rsid w:val="00EB4736"/>
    <w:rsid w:val="00ED6832"/>
    <w:rsid w:val="00ED6E1A"/>
    <w:rsid w:val="00EE5474"/>
    <w:rsid w:val="00F13B9B"/>
    <w:rsid w:val="00F37FC6"/>
    <w:rsid w:val="00F4660B"/>
    <w:rsid w:val="00F504F2"/>
    <w:rsid w:val="00F5288F"/>
    <w:rsid w:val="00F63AA8"/>
    <w:rsid w:val="00F80794"/>
    <w:rsid w:val="00FA2512"/>
    <w:rsid w:val="00FB53DC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6825C"/>
  <w15:docId w15:val="{0A49308D-CBFD-4CB3-99A2-5BEA692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260" w:lineRule="atLeast"/>
    </w:pPr>
    <w:rPr>
      <w:rFonts w:ascii="Arial" w:hAnsi="Arial"/>
      <w:sz w:val="21"/>
      <w:szCs w:val="24"/>
      <w:lang w:eastAsia="sv-SE"/>
    </w:rPr>
  </w:style>
  <w:style w:type="paragraph" w:styleId="Nagwek1">
    <w:name w:val="heading 1"/>
    <w:basedOn w:val="Normalny"/>
    <w:next w:val="Normalny"/>
    <w:autoRedefine/>
    <w:qFormat/>
    <w:rsid w:val="00A571F3"/>
    <w:pPr>
      <w:keepLines/>
      <w:widowControl w:val="0"/>
      <w:numPr>
        <w:numId w:val="1"/>
      </w:numPr>
      <w:spacing w:before="240" w:after="60" w:line="360" w:lineRule="auto"/>
      <w:jc w:val="both"/>
      <w:outlineLvl w:val="0"/>
    </w:pPr>
    <w:rPr>
      <w:rFonts w:cs="Arial"/>
      <w:b/>
      <w:bCs/>
      <w:kern w:val="32"/>
      <w:sz w:val="20"/>
      <w:lang w:eastAsia="pl-PL"/>
    </w:rPr>
  </w:style>
  <w:style w:type="paragraph" w:styleId="Nagwek2">
    <w:name w:val="heading 2"/>
    <w:basedOn w:val="Normalny"/>
    <w:next w:val="Normalny"/>
    <w:qFormat/>
    <w:rsid w:val="006F2310"/>
    <w:pPr>
      <w:keepNext/>
      <w:widowControl w:val="0"/>
      <w:numPr>
        <w:ilvl w:val="1"/>
        <w:numId w:val="1"/>
      </w:numPr>
      <w:spacing w:before="120"/>
      <w:jc w:val="both"/>
      <w:outlineLvl w:val="1"/>
    </w:pPr>
    <w:rPr>
      <w:rFonts w:cs="Arial"/>
      <w:bCs/>
      <w:iCs/>
      <w:sz w:val="20"/>
      <w:lang w:eastAsia="pl-PL"/>
    </w:rPr>
  </w:style>
  <w:style w:type="paragraph" w:styleId="Nagwek3">
    <w:name w:val="heading 3"/>
    <w:basedOn w:val="Normalny"/>
    <w:next w:val="Normalny"/>
    <w:autoRedefine/>
    <w:qFormat/>
    <w:rsid w:val="00CB69DD"/>
    <w:pPr>
      <w:keepLines/>
      <w:widowControl w:val="0"/>
      <w:numPr>
        <w:ilvl w:val="2"/>
        <w:numId w:val="1"/>
      </w:numPr>
      <w:spacing w:after="60"/>
      <w:outlineLvl w:val="2"/>
    </w:pPr>
    <w:rPr>
      <w:rFonts w:cs="Arial"/>
      <w:bCs/>
      <w:sz w:val="20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pPr>
      <w:ind w:left="210" w:hanging="21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Indeks2">
    <w:name w:val="index 2"/>
    <w:basedOn w:val="Normalny"/>
    <w:next w:val="Normalny"/>
    <w:autoRedefine/>
    <w:semiHidden/>
    <w:pPr>
      <w:ind w:left="420" w:hanging="210"/>
    </w:pPr>
    <w:rPr>
      <w:rFonts w:ascii="Times New Roman" w:hAnsi="Times New Roman"/>
    </w:rPr>
  </w:style>
  <w:style w:type="paragraph" w:customStyle="1" w:styleId="Vattenfall-Etikettersidhuvud">
    <w:name w:val="Vattenfall - Etiketter (sidhuvud)"/>
    <w:basedOn w:val="Nagwek"/>
    <w:rPr>
      <w:sz w:val="16"/>
      <w:szCs w:val="13"/>
    </w:rPr>
  </w:style>
  <w:style w:type="paragraph" w:customStyle="1" w:styleId="Vattenfall-Etikettersidfot">
    <w:name w:val="Vattenfall - Etiketter (sidfot)"/>
    <w:basedOn w:val="Vattenfall-Etikettersidhuvud"/>
    <w:pPr>
      <w:ind w:right="-284"/>
    </w:pPr>
  </w:style>
  <w:style w:type="paragraph" w:customStyle="1" w:styleId="Ballongtext1">
    <w:name w:val="Ballongtext1"/>
    <w:basedOn w:val="Normalny"/>
    <w:semiHidden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pPr>
      <w:tabs>
        <w:tab w:val="left" w:pos="420"/>
        <w:tab w:val="right" w:leader="dot" w:pos="8777"/>
      </w:tabs>
      <w:spacing w:before="120"/>
    </w:pPr>
    <w:rPr>
      <w:bCs/>
      <w:noProof/>
    </w:rPr>
  </w:style>
  <w:style w:type="paragraph" w:styleId="Spistreci2">
    <w:name w:val="toc 2"/>
    <w:basedOn w:val="Normalny"/>
    <w:next w:val="Normalny"/>
    <w:autoRedefine/>
    <w:semiHidden/>
    <w:pPr>
      <w:ind w:left="21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deks3">
    <w:name w:val="index 3"/>
    <w:basedOn w:val="Normalny"/>
    <w:next w:val="Normalny"/>
    <w:autoRedefine/>
    <w:semiHidden/>
    <w:pPr>
      <w:ind w:left="630" w:hanging="210"/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Spistreci3">
    <w:name w:val="toc 3"/>
    <w:basedOn w:val="Normalny"/>
    <w:next w:val="Normalny"/>
    <w:autoRedefine/>
    <w:semiHidden/>
    <w:rsid w:val="00537568"/>
    <w:pPr>
      <w:ind w:left="420"/>
    </w:pPr>
    <w:rPr>
      <w:iCs/>
    </w:rPr>
  </w:style>
  <w:style w:type="paragraph" w:customStyle="1" w:styleId="ledtext">
    <w:name w:val="ledtext"/>
    <w:basedOn w:val="Stopka"/>
    <w:next w:val="Normalny"/>
    <w:pPr>
      <w:tabs>
        <w:tab w:val="clear" w:pos="4536"/>
        <w:tab w:val="clear" w:pos="9072"/>
        <w:tab w:val="center" w:pos="8222"/>
      </w:tabs>
      <w:spacing w:line="220" w:lineRule="exact"/>
    </w:pPr>
    <w:rPr>
      <w:rFonts w:ascii="Times" w:hAnsi="Times"/>
      <w:color w:val="808080"/>
      <w:spacing w:val="4"/>
      <w:sz w:val="14"/>
      <w:szCs w:val="20"/>
    </w:rPr>
  </w:style>
  <w:style w:type="paragraph" w:customStyle="1" w:styleId="Bullets">
    <w:name w:val="Bullets"/>
    <w:basedOn w:val="Normalny"/>
    <w:pPr>
      <w:numPr>
        <w:numId w:val="2"/>
      </w:numPr>
      <w:autoSpaceDE w:val="0"/>
      <w:autoSpaceDN w:val="0"/>
      <w:adjustRightInd w:val="0"/>
      <w:spacing w:line="240" w:lineRule="auto"/>
    </w:pPr>
  </w:style>
  <w:style w:type="paragraph" w:customStyle="1" w:styleId="Vattenfall-Listnumber">
    <w:name w:val="Vattenfall - List number"/>
    <w:basedOn w:val="Normalny"/>
    <w:pPr>
      <w:numPr>
        <w:numId w:val="3"/>
      </w:numPr>
      <w:autoSpaceDE w:val="0"/>
      <w:autoSpaceDN w:val="0"/>
      <w:adjustRightInd w:val="0"/>
      <w:spacing w:line="240" w:lineRule="auto"/>
    </w:pPr>
  </w:style>
  <w:style w:type="paragraph" w:styleId="Indeks4">
    <w:name w:val="index 4"/>
    <w:basedOn w:val="Normalny"/>
    <w:next w:val="Normalny"/>
    <w:autoRedefine/>
    <w:semiHidden/>
    <w:pPr>
      <w:ind w:left="840" w:hanging="210"/>
    </w:pPr>
    <w:rPr>
      <w:rFonts w:ascii="Times New Roman" w:hAnsi="Times New Roman"/>
    </w:rPr>
  </w:style>
  <w:style w:type="paragraph" w:styleId="Indeks5">
    <w:name w:val="index 5"/>
    <w:basedOn w:val="Normalny"/>
    <w:next w:val="Normalny"/>
    <w:autoRedefine/>
    <w:semiHidden/>
    <w:pPr>
      <w:ind w:left="1050" w:hanging="210"/>
    </w:pPr>
    <w:rPr>
      <w:rFonts w:ascii="Times New Roman" w:hAnsi="Times New Roman"/>
    </w:rPr>
  </w:style>
  <w:style w:type="paragraph" w:styleId="Indeks6">
    <w:name w:val="index 6"/>
    <w:basedOn w:val="Normalny"/>
    <w:next w:val="Normalny"/>
    <w:autoRedefine/>
    <w:semiHidden/>
    <w:pPr>
      <w:ind w:left="1260" w:hanging="210"/>
    </w:pPr>
    <w:rPr>
      <w:rFonts w:ascii="Times New Roman" w:hAnsi="Times New Roman"/>
    </w:rPr>
  </w:style>
  <w:style w:type="paragraph" w:styleId="Indeks7">
    <w:name w:val="index 7"/>
    <w:basedOn w:val="Normalny"/>
    <w:next w:val="Normalny"/>
    <w:autoRedefine/>
    <w:semiHidden/>
    <w:pPr>
      <w:ind w:left="1470" w:hanging="210"/>
    </w:pPr>
    <w:rPr>
      <w:rFonts w:ascii="Times New Roman" w:hAnsi="Times New Roman"/>
    </w:rPr>
  </w:style>
  <w:style w:type="paragraph" w:styleId="Indeks8">
    <w:name w:val="index 8"/>
    <w:basedOn w:val="Normalny"/>
    <w:next w:val="Normalny"/>
    <w:autoRedefine/>
    <w:semiHidden/>
    <w:pPr>
      <w:ind w:left="1680" w:hanging="210"/>
    </w:pPr>
    <w:rPr>
      <w:rFonts w:ascii="Times New Roman" w:hAnsi="Times New Roman"/>
    </w:rPr>
  </w:style>
  <w:style w:type="paragraph" w:styleId="Indeks9">
    <w:name w:val="index 9"/>
    <w:basedOn w:val="Normalny"/>
    <w:next w:val="Normalny"/>
    <w:autoRedefine/>
    <w:semiHidden/>
    <w:pPr>
      <w:ind w:left="1890" w:hanging="210"/>
    </w:pPr>
    <w:rPr>
      <w:rFonts w:ascii="Times New Roman" w:hAnsi="Times New Roman"/>
    </w:rPr>
  </w:style>
  <w:style w:type="paragraph" w:styleId="Nagwekindeksu">
    <w:name w:val="index heading"/>
    <w:basedOn w:val="Normalny"/>
    <w:next w:val="Indeks1"/>
    <w:semiHidden/>
    <w:pPr>
      <w:spacing w:before="120"/>
    </w:pPr>
    <w:rPr>
      <w:rFonts w:ascii="Times New Roman" w:hAnsi="Times New Roman"/>
      <w:b/>
      <w:bCs/>
      <w:i/>
      <w:iCs/>
    </w:rPr>
  </w:style>
  <w:style w:type="paragraph" w:styleId="Spistreci4">
    <w:name w:val="toc 4"/>
    <w:basedOn w:val="Normalny"/>
    <w:next w:val="Normalny"/>
    <w:autoRedefine/>
    <w:semiHidden/>
    <w:rsid w:val="00537568"/>
    <w:pPr>
      <w:ind w:left="630"/>
    </w:pPr>
    <w:rPr>
      <w:szCs w:val="21"/>
    </w:rPr>
  </w:style>
  <w:style w:type="paragraph" w:styleId="Spistreci5">
    <w:name w:val="toc 5"/>
    <w:basedOn w:val="Normalny"/>
    <w:next w:val="Normalny"/>
    <w:autoRedefine/>
    <w:semiHidden/>
    <w:pPr>
      <w:ind w:left="840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autoRedefine/>
    <w:semiHidden/>
    <w:pPr>
      <w:ind w:left="1050"/>
    </w:pPr>
    <w:rPr>
      <w:rFonts w:ascii="Times New Roman" w:hAnsi="Times New Roman"/>
      <w:szCs w:val="21"/>
    </w:rPr>
  </w:style>
  <w:style w:type="paragraph" w:styleId="Spistreci7">
    <w:name w:val="toc 7"/>
    <w:basedOn w:val="Normalny"/>
    <w:next w:val="Normalny"/>
    <w:autoRedefine/>
    <w:semiHidden/>
    <w:pPr>
      <w:ind w:left="1260"/>
    </w:pPr>
    <w:rPr>
      <w:rFonts w:ascii="Times New Roman" w:hAnsi="Times New Roman"/>
      <w:szCs w:val="21"/>
    </w:rPr>
  </w:style>
  <w:style w:type="paragraph" w:styleId="Spistreci8">
    <w:name w:val="toc 8"/>
    <w:basedOn w:val="Normalny"/>
    <w:next w:val="Normalny"/>
    <w:autoRedefine/>
    <w:semiHidden/>
    <w:pPr>
      <w:ind w:left="1470"/>
    </w:pPr>
    <w:rPr>
      <w:rFonts w:ascii="Times New Roman" w:hAnsi="Times New Roman"/>
      <w:szCs w:val="21"/>
    </w:rPr>
  </w:style>
  <w:style w:type="paragraph" w:styleId="Spistreci9">
    <w:name w:val="toc 9"/>
    <w:basedOn w:val="Normalny"/>
    <w:next w:val="Normalny"/>
    <w:autoRedefine/>
    <w:semiHidden/>
    <w:pPr>
      <w:ind w:left="1680"/>
    </w:pPr>
    <w:rPr>
      <w:rFonts w:ascii="Times New Roman" w:hAnsi="Times New Roman"/>
      <w:szCs w:val="21"/>
    </w:rPr>
  </w:style>
  <w:style w:type="paragraph" w:styleId="Tekstpodstawowy3">
    <w:name w:val="Body Text 3"/>
    <w:basedOn w:val="Normalny"/>
    <w:rPr>
      <w:sz w:val="16"/>
      <w:szCs w:val="16"/>
    </w:rPr>
  </w:style>
  <w:style w:type="paragraph" w:styleId="Tytu">
    <w:name w:val="Title"/>
    <w:basedOn w:val="Normalny"/>
    <w:qFormat/>
    <w:pPr>
      <w:spacing w:before="240" w:after="60"/>
    </w:pPr>
    <w:rPr>
      <w:rFonts w:cs="Arial"/>
      <w:b/>
      <w:bCs/>
      <w:caps/>
      <w:kern w:val="28"/>
      <w:sz w:val="28"/>
      <w:szCs w:val="32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F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375221"/>
    <w:pPr>
      <w:ind w:left="720"/>
      <w:contextualSpacing/>
    </w:pPr>
  </w:style>
  <w:style w:type="table" w:styleId="Tabela-Siatka">
    <w:name w:val="Table Grid"/>
    <w:basedOn w:val="Standardowy"/>
    <w:uiPriority w:val="39"/>
    <w:rsid w:val="00CB1F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E7B77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D0852"/>
    <w:rPr>
      <w:rFonts w:ascii="Arial" w:hAnsi="Arial"/>
      <w:sz w:val="21"/>
      <w:szCs w:val="24"/>
      <w:lang w:eastAsia="sv-SE"/>
    </w:rPr>
  </w:style>
  <w:style w:type="paragraph" w:styleId="Poprawka">
    <w:name w:val="Revision"/>
    <w:hidden/>
    <w:uiPriority w:val="99"/>
    <w:semiHidden/>
    <w:rsid w:val="00355F13"/>
    <w:rPr>
      <w:rFonts w:ascii="Arial" w:hAnsi="Arial"/>
      <w:sz w:val="21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@termika.pgn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la-foldery\Desktop\szablon%20za&#322;&#261;cznika%20do%20dokumen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D004-2025-4229-B874-51919745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załącznika do dokumentu</Template>
  <TotalTime>118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 Designation</vt:lpstr>
    </vt:vector>
  </TitlesOfParts>
  <Company>NYSAGAZ Sp. z o.o.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Designation</dc:title>
  <dc:creator>Elżbieta Krupińska</dc:creator>
  <cp:lastModifiedBy>Urban Wiktoria</cp:lastModifiedBy>
  <cp:revision>43</cp:revision>
  <cp:lastPrinted>2019-08-13T08:20:00Z</cp:lastPrinted>
  <dcterms:created xsi:type="dcterms:W3CDTF">2022-09-28T19:50:00Z</dcterms:created>
  <dcterms:modified xsi:type="dcterms:W3CDTF">2023-02-07T12:28:00Z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idFrom">
    <vt:lpwstr>2009-10-07</vt:lpwstr>
  </property>
  <property fmtid="{D5CDD505-2E9C-101B-9397-08002B2CF9AE}" pid="3" name="DocumentDesignation">
    <vt:lpwstr/>
  </property>
  <property fmtid="{D5CDD505-2E9C-101B-9397-08002B2CF9AE}" pid="4" name="DocumentResponsiblePerson">
    <vt:lpwstr/>
  </property>
  <property fmtid="{D5CDD505-2E9C-101B-9397-08002B2CF9AE}" pid="5" name="DocumentTitle">
    <vt:lpwstr>12345</vt:lpwstr>
  </property>
  <property fmtid="{D5CDD505-2E9C-101B-9397-08002B2CF9AE}" pid="6" name="SecurityClassification">
    <vt:lpwstr/>
  </property>
  <property fmtid="{D5CDD505-2E9C-101B-9397-08002B2CF9AE}" pid="7" name="DocumentTitleMain">
    <vt:lpwstr/>
  </property>
  <property fmtid="{D5CDD505-2E9C-101B-9397-08002B2CF9AE}" pid="8" name="IssueNumber">
    <vt:lpwstr> </vt:lpwstr>
  </property>
</Properties>
</file>